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1B4110">
        <w:t>8</w:t>
      </w:r>
    </w:p>
    <w:p w:rsidR="007E107E" w:rsidRPr="007E107E" w:rsidRDefault="007E107E" w:rsidP="007E107E">
      <w:pPr>
        <w:pStyle w:val="Ttulo1"/>
        <w:spacing w:before="240" w:after="240"/>
        <w:jc w:val="center"/>
        <w:rPr>
          <w:sz w:val="32"/>
        </w:rPr>
      </w:pPr>
      <w:r w:rsidRPr="007E107E">
        <w:rPr>
          <w:sz w:val="32"/>
        </w:rPr>
        <w:t>Relatório I – Rol dos documentos classificados</w:t>
      </w:r>
    </w:p>
    <w:p w:rsidR="00362EC5" w:rsidRDefault="00362EC5" w:rsidP="00362EC5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</w:t>
      </w:r>
      <w:r w:rsidR="00E856D6" w:rsidRPr="00EF2918">
        <w:rPr>
          <w:sz w:val="28"/>
        </w:rPr>
        <w:t xml:space="preserve">Secretaria de Estado </w:t>
      </w:r>
      <w:r w:rsidR="00E856D6">
        <w:rPr>
          <w:sz w:val="28"/>
        </w:rPr>
        <w:t xml:space="preserve">da Agricultura, Abastecimento </w:t>
      </w:r>
      <w:proofErr w:type="spellStart"/>
      <w:r w:rsidR="00E856D6">
        <w:rPr>
          <w:sz w:val="28"/>
        </w:rPr>
        <w:t>Aquicultura</w:t>
      </w:r>
      <w:proofErr w:type="spellEnd"/>
      <w:r w:rsidR="00E856D6">
        <w:rPr>
          <w:sz w:val="28"/>
        </w:rPr>
        <w:t xml:space="preserve"> e Pesca</w:t>
      </w:r>
      <w:r w:rsidRPr="00EF2918">
        <w:rPr>
          <w:sz w:val="28"/>
        </w:rPr>
        <w:t>.</w:t>
      </w:r>
    </w:p>
    <w:p w:rsidR="007E107E" w:rsidRPr="0061241E" w:rsidRDefault="007E107E" w:rsidP="007E107E">
      <w:pPr>
        <w:pStyle w:val="Ttulo1"/>
        <w:spacing w:after="240"/>
        <w:rPr>
          <w:sz w:val="32"/>
        </w:rPr>
      </w:pPr>
      <w:r>
        <w:rPr>
          <w:sz w:val="32"/>
        </w:rPr>
        <w:t>Documentos classificados</w:t>
      </w:r>
    </w:p>
    <w:tbl>
      <w:tblPr>
        <w:tblStyle w:val="GradeClara-nfase5"/>
        <w:tblW w:w="0" w:type="auto"/>
        <w:tblLook w:val="04A0"/>
      </w:tblPr>
      <w:tblGrid>
        <w:gridCol w:w="2518"/>
        <w:gridCol w:w="1418"/>
        <w:gridCol w:w="1701"/>
        <w:gridCol w:w="1559"/>
        <w:gridCol w:w="1892"/>
        <w:gridCol w:w="1594"/>
      </w:tblGrid>
      <w:tr w:rsidR="00101A40" w:rsidTr="005B4E41">
        <w:trPr>
          <w:cnfStyle w:val="100000000000"/>
        </w:trPr>
        <w:tc>
          <w:tcPr>
            <w:cnfStyle w:val="001000000000"/>
            <w:tcW w:w="5637" w:type="dxa"/>
            <w:gridSpan w:val="3"/>
          </w:tcPr>
          <w:p w:rsidR="00101A40" w:rsidRDefault="00101A40" w:rsidP="00C2013C">
            <w:pPr>
              <w:jc w:val="center"/>
            </w:pPr>
            <w:r>
              <w:t>Documento</w:t>
            </w:r>
          </w:p>
        </w:tc>
        <w:tc>
          <w:tcPr>
            <w:tcW w:w="5045" w:type="dxa"/>
            <w:gridSpan w:val="3"/>
          </w:tcPr>
          <w:p w:rsidR="00101A40" w:rsidRDefault="00101A40" w:rsidP="00C2013C">
            <w:pPr>
              <w:jc w:val="center"/>
              <w:cnfStyle w:val="100000000000"/>
            </w:pPr>
            <w:r>
              <w:t>Classificação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101A40" w:rsidRPr="00236D6E" w:rsidRDefault="00101A40" w:rsidP="00101A40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101A40" w:rsidRDefault="007E107E" w:rsidP="005636B5">
            <w:pPr>
              <w:jc w:val="center"/>
              <w:cnfStyle w:val="000000100000"/>
            </w:pPr>
            <w:r>
              <w:t xml:space="preserve">Categoria </w:t>
            </w:r>
            <w:r w:rsidR="005636B5">
              <w:t>da Informação</w:t>
            </w:r>
          </w:p>
        </w:tc>
        <w:tc>
          <w:tcPr>
            <w:tcW w:w="1701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Data da produção</w:t>
            </w:r>
          </w:p>
        </w:tc>
        <w:tc>
          <w:tcPr>
            <w:tcW w:w="1559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Data da classificação</w:t>
            </w:r>
          </w:p>
        </w:tc>
        <w:tc>
          <w:tcPr>
            <w:tcW w:w="1892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Grau de sigilo</w:t>
            </w:r>
          </w:p>
        </w:tc>
        <w:tc>
          <w:tcPr>
            <w:tcW w:w="1594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Prazo da classificação</w:t>
            </w:r>
          </w:p>
        </w:tc>
      </w:tr>
      <w:tr w:rsidR="00101A40" w:rsidTr="00101A40">
        <w:trPr>
          <w:cnfStyle w:val="000000010000"/>
        </w:trPr>
        <w:tc>
          <w:tcPr>
            <w:cnfStyle w:val="001000000000"/>
            <w:tcW w:w="2518" w:type="dxa"/>
          </w:tcPr>
          <w:p w:rsidR="00101A40" w:rsidRPr="00236D6E" w:rsidRDefault="00F85859" w:rsidP="000C1029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701" w:type="dxa"/>
          </w:tcPr>
          <w:p w:rsidR="00101A40" w:rsidRDefault="00F85859" w:rsidP="00EB72BB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559" w:type="dxa"/>
          </w:tcPr>
          <w:p w:rsidR="00101A40" w:rsidRDefault="00F85859" w:rsidP="00EB72BB">
            <w:pPr>
              <w:jc w:val="center"/>
              <w:cnfStyle w:val="000000010000"/>
            </w:pPr>
            <w:bookmarkStart w:id="0" w:name="_GoBack"/>
            <w:bookmarkEnd w:id="0"/>
            <w:r>
              <w:t>-</w:t>
            </w:r>
          </w:p>
        </w:tc>
        <w:tc>
          <w:tcPr>
            <w:tcW w:w="1892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594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101A40" w:rsidRPr="00236D6E" w:rsidRDefault="00101A40" w:rsidP="00C2013C">
            <w:pPr>
              <w:rPr>
                <w:b w:val="0"/>
              </w:rPr>
            </w:pPr>
          </w:p>
        </w:tc>
        <w:tc>
          <w:tcPr>
            <w:tcW w:w="1418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701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559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892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594" w:type="dxa"/>
          </w:tcPr>
          <w:p w:rsidR="00101A40" w:rsidRDefault="00101A40" w:rsidP="00C2013C">
            <w:pPr>
              <w:cnfStyle w:val="000000100000"/>
            </w:pPr>
          </w:p>
        </w:tc>
      </w:tr>
    </w:tbl>
    <w:p w:rsidR="00027657" w:rsidRDefault="00027657" w:rsidP="00101A40">
      <w:pPr>
        <w:spacing w:after="120"/>
        <w:jc w:val="both"/>
        <w:rPr>
          <w:i/>
        </w:rPr>
      </w:pPr>
      <w:r w:rsidRPr="00A07DB3">
        <w:rPr>
          <w:i/>
        </w:rPr>
        <w:t>Somente devem ser incluídas no “</w:t>
      </w:r>
      <w:r w:rsidR="00A07DB3" w:rsidRPr="00A07DB3">
        <w:rPr>
          <w:i/>
        </w:rPr>
        <w:t xml:space="preserve">Relatório II – </w:t>
      </w:r>
      <w:r w:rsidRPr="00A07DB3">
        <w:rPr>
          <w:i/>
        </w:rPr>
        <w:t xml:space="preserve">Rol dos documentos classificados” as informações classificadas nos termos do art. </w:t>
      </w:r>
      <w:r w:rsidR="00A07DB3" w:rsidRPr="00A07DB3">
        <w:rPr>
          <w:i/>
        </w:rPr>
        <w:t>17</w:t>
      </w:r>
      <w:r w:rsidRPr="00A07DB3">
        <w:rPr>
          <w:i/>
        </w:rPr>
        <w:t xml:space="preserve"> da Lei nº </w:t>
      </w:r>
      <w:r w:rsidR="00A07DB3" w:rsidRPr="00A07DB3">
        <w:rPr>
          <w:i/>
        </w:rPr>
        <w:t>9</w:t>
      </w:r>
      <w:r w:rsidRPr="00A07DB3">
        <w:rPr>
          <w:i/>
        </w:rPr>
        <w:t>.</w:t>
      </w:r>
      <w:r w:rsidR="00A07DB3" w:rsidRPr="00A07DB3">
        <w:rPr>
          <w:i/>
        </w:rPr>
        <w:t>871</w:t>
      </w:r>
      <w:r w:rsidRPr="00A07DB3">
        <w:rPr>
          <w:i/>
        </w:rPr>
        <w:t>/201</w:t>
      </w:r>
      <w:r w:rsidR="00A07DB3" w:rsidRPr="00A07DB3">
        <w:rPr>
          <w:i/>
        </w:rPr>
        <w:t>2</w:t>
      </w:r>
      <w:r w:rsidRPr="00A07DB3">
        <w:rPr>
          <w:i/>
        </w:rPr>
        <w:t xml:space="preserve">, ou seja, como reservadas, secretas e ultrassecretas. </w:t>
      </w:r>
    </w:p>
    <w:p w:rsidR="00A71A70" w:rsidRPr="00A07DB3" w:rsidRDefault="00A71A70" w:rsidP="00101A40">
      <w:pPr>
        <w:spacing w:after="120"/>
        <w:jc w:val="both"/>
        <w:rPr>
          <w:i/>
        </w:rPr>
      </w:pPr>
    </w:p>
    <w:sectPr w:rsidR="00A71A70" w:rsidRPr="00A07DB3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A11B5"/>
    <w:rsid w:val="000C1029"/>
    <w:rsid w:val="00101A40"/>
    <w:rsid w:val="001B4110"/>
    <w:rsid w:val="00236D6E"/>
    <w:rsid w:val="002D4BDD"/>
    <w:rsid w:val="00362EC5"/>
    <w:rsid w:val="003A620C"/>
    <w:rsid w:val="003D5BC5"/>
    <w:rsid w:val="00492EC2"/>
    <w:rsid w:val="004B545C"/>
    <w:rsid w:val="005049BF"/>
    <w:rsid w:val="005636B5"/>
    <w:rsid w:val="0057338B"/>
    <w:rsid w:val="005A693A"/>
    <w:rsid w:val="006079EE"/>
    <w:rsid w:val="0062451A"/>
    <w:rsid w:val="00655AC6"/>
    <w:rsid w:val="00675B62"/>
    <w:rsid w:val="00720AF4"/>
    <w:rsid w:val="007E107E"/>
    <w:rsid w:val="007F0E66"/>
    <w:rsid w:val="00833F7F"/>
    <w:rsid w:val="00884571"/>
    <w:rsid w:val="008B22CB"/>
    <w:rsid w:val="008E37F2"/>
    <w:rsid w:val="0090128F"/>
    <w:rsid w:val="0092115B"/>
    <w:rsid w:val="009E7779"/>
    <w:rsid w:val="00A038E5"/>
    <w:rsid w:val="00A07DB3"/>
    <w:rsid w:val="00A3401B"/>
    <w:rsid w:val="00A71A70"/>
    <w:rsid w:val="00AA2CDB"/>
    <w:rsid w:val="00D11FFB"/>
    <w:rsid w:val="00DA0571"/>
    <w:rsid w:val="00DE7DAC"/>
    <w:rsid w:val="00E03EAB"/>
    <w:rsid w:val="00E65CEF"/>
    <w:rsid w:val="00E856D6"/>
    <w:rsid w:val="00EB72BB"/>
    <w:rsid w:val="00EF2918"/>
    <w:rsid w:val="00F13E0D"/>
    <w:rsid w:val="00F31448"/>
    <w:rsid w:val="00F8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CB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2A85-7069-4E19-9B68-BF8158E0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gsub</cp:lastModifiedBy>
  <cp:revision>5</cp:revision>
  <cp:lastPrinted>2013-12-18T19:59:00Z</cp:lastPrinted>
  <dcterms:created xsi:type="dcterms:W3CDTF">2018-02-06T17:05:00Z</dcterms:created>
  <dcterms:modified xsi:type="dcterms:W3CDTF">2019-01-10T13:55:00Z</dcterms:modified>
</cp:coreProperties>
</file>