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B699" w14:textId="6E6B5843" w:rsidR="00865806" w:rsidRDefault="53FEBC6A" w:rsidP="00865806">
      <w:pPr>
        <w:pStyle w:val="Ttulo2"/>
        <w:spacing w:before="80" w:after="0" w:line="233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  <w:lang w:val="pt"/>
        </w:rPr>
      </w:pPr>
      <w:r w:rsidRPr="431088B3">
        <w:rPr>
          <w:rFonts w:ascii="Arial" w:eastAsia="Arial" w:hAnsi="Arial" w:cs="Arial"/>
          <w:b/>
          <w:bCs/>
          <w:color w:val="auto"/>
          <w:sz w:val="24"/>
          <w:szCs w:val="24"/>
          <w:lang w:val="pt"/>
        </w:rPr>
        <w:t>ANEXO I – RAÇAS E CRUZAMENTOS DISPONIBILIZADOS E QUANTIDADE DEMANDADA POR BENEFICI</w:t>
      </w:r>
      <w:r w:rsidR="008117D0">
        <w:rPr>
          <w:rFonts w:ascii="Arial" w:eastAsia="Arial" w:hAnsi="Arial" w:cs="Arial"/>
          <w:b/>
          <w:bCs/>
          <w:color w:val="auto"/>
          <w:sz w:val="24"/>
          <w:szCs w:val="24"/>
          <w:lang w:val="pt"/>
        </w:rPr>
        <w:t>ÁRIO</w:t>
      </w:r>
    </w:p>
    <w:p w14:paraId="44548E0C" w14:textId="26DA4786" w:rsidR="00573E7F" w:rsidRDefault="53FEBC6A" w:rsidP="00865806">
      <w:pPr>
        <w:pStyle w:val="Ttulo2"/>
        <w:spacing w:before="80" w:after="0" w:line="233" w:lineRule="auto"/>
        <w:jc w:val="center"/>
      </w:pPr>
      <w:r w:rsidRPr="51CB9508">
        <w:rPr>
          <w:rFonts w:ascii="Arial" w:eastAsia="Arial" w:hAnsi="Arial" w:cs="Arial"/>
          <w:b/>
          <w:bCs/>
          <w:lang w:val="pt"/>
        </w:rPr>
        <w:t xml:space="preserve">  </w:t>
      </w:r>
    </w:p>
    <w:p w14:paraId="378F89E8" w14:textId="2EBCCA04" w:rsidR="00573E7F" w:rsidRPr="00672952" w:rsidRDefault="53FEBC6A" w:rsidP="00435EEE">
      <w:pPr>
        <w:spacing w:after="0"/>
        <w:jc w:val="both"/>
        <w:rPr>
          <w:sz w:val="22"/>
          <w:szCs w:val="22"/>
        </w:rPr>
      </w:pPr>
      <w:r w:rsidRPr="00672952">
        <w:rPr>
          <w:rFonts w:ascii="Aptos" w:eastAsia="Aptos" w:hAnsi="Aptos" w:cs="Aptos"/>
          <w:sz w:val="22"/>
          <w:szCs w:val="22"/>
        </w:rPr>
        <w:t xml:space="preserve">Quantidade de receptoras aptas a receberem o protocolo de sincronização para </w:t>
      </w:r>
      <w:r w:rsidR="00184EF1">
        <w:rPr>
          <w:rFonts w:ascii="Aptos" w:eastAsia="Aptos" w:hAnsi="Aptos" w:cs="Aptos"/>
          <w:sz w:val="22"/>
          <w:szCs w:val="22"/>
        </w:rPr>
        <w:t>PIVE/FIV</w:t>
      </w:r>
      <w:r w:rsidRPr="00672952">
        <w:rPr>
          <w:rFonts w:ascii="Aptos" w:eastAsia="Aptos" w:hAnsi="Aptos" w:cs="Aptos"/>
          <w:sz w:val="22"/>
          <w:szCs w:val="22"/>
        </w:rPr>
        <w:t xml:space="preserve"> necessários por prenhezes confirmadas será na proporção de:</w:t>
      </w:r>
    </w:p>
    <w:p w14:paraId="291C00AB" w14:textId="6BD5137B" w:rsidR="00573E7F" w:rsidRPr="00672952" w:rsidRDefault="53FEBC6A" w:rsidP="51CB9508">
      <w:pPr>
        <w:pStyle w:val="PargrafodaLista"/>
        <w:numPr>
          <w:ilvl w:val="2"/>
          <w:numId w:val="1"/>
        </w:numPr>
        <w:spacing w:after="0" w:line="343" w:lineRule="auto"/>
        <w:ind w:left="1028" w:right="102"/>
        <w:jc w:val="both"/>
        <w:rPr>
          <w:rFonts w:ascii="Aptos" w:eastAsia="Aptos" w:hAnsi="Aptos" w:cs="Aptos"/>
          <w:sz w:val="22"/>
          <w:szCs w:val="22"/>
          <w:lang w:val="pt"/>
        </w:rPr>
      </w:pPr>
      <w:r w:rsidRPr="00672952">
        <w:rPr>
          <w:rFonts w:ascii="Aptos" w:eastAsia="Aptos" w:hAnsi="Aptos" w:cs="Aptos"/>
          <w:sz w:val="22"/>
          <w:szCs w:val="22"/>
          <w:lang w:val="pt"/>
        </w:rPr>
        <w:t>Para cada 1 prenhez demandada necessita-se de no mínimo 3 receptoras aptas (com as características exigidas para o processo gestacional e em idade reprodutiva - receptoras).</w:t>
      </w:r>
    </w:p>
    <w:p w14:paraId="77E032DC" w14:textId="6A9007AD" w:rsidR="00435EEE" w:rsidRDefault="53FEBC6A" w:rsidP="00435EEE">
      <w:pPr>
        <w:spacing w:before="243" w:after="0" w:line="350" w:lineRule="auto"/>
        <w:rPr>
          <w:rFonts w:ascii="Aptos" w:eastAsia="Aptos" w:hAnsi="Aptos" w:cs="Aptos"/>
          <w:sz w:val="22"/>
          <w:szCs w:val="22"/>
          <w:lang w:val="pt"/>
        </w:rPr>
      </w:pPr>
      <w:r w:rsidRPr="00672952">
        <w:rPr>
          <w:rFonts w:ascii="Aptos" w:eastAsia="Aptos" w:hAnsi="Aptos" w:cs="Aptos"/>
          <w:sz w:val="22"/>
          <w:szCs w:val="22"/>
          <w:lang w:val="pt"/>
        </w:rPr>
        <w:t>O pecuarista te</w:t>
      </w:r>
      <w:r w:rsidR="00672952">
        <w:rPr>
          <w:rFonts w:ascii="Aptos" w:eastAsia="Aptos" w:hAnsi="Aptos" w:cs="Aptos"/>
          <w:sz w:val="22"/>
          <w:szCs w:val="22"/>
          <w:lang w:val="pt"/>
        </w:rPr>
        <w:t>m o</w:t>
      </w:r>
      <w:r w:rsidRPr="00672952">
        <w:rPr>
          <w:rFonts w:ascii="Aptos" w:eastAsia="Aptos" w:hAnsi="Aptos" w:cs="Aptos"/>
          <w:sz w:val="22"/>
          <w:szCs w:val="22"/>
          <w:lang w:val="pt"/>
        </w:rPr>
        <w:t xml:space="preserve"> limite máximo de 5 prenhezes demandadas. As opções de raças estão listadas no quadro abaixo.</w:t>
      </w:r>
      <w:r w:rsidR="00672952">
        <w:rPr>
          <w:rFonts w:ascii="Aptos" w:eastAsia="Aptos" w:hAnsi="Aptos" w:cs="Aptos"/>
          <w:sz w:val="22"/>
          <w:szCs w:val="22"/>
          <w:lang w:val="pt"/>
        </w:rPr>
        <w:t xml:space="preserve"> </w:t>
      </w:r>
      <w:r w:rsidR="00435EEE">
        <w:rPr>
          <w:rFonts w:ascii="Aptos" w:eastAsia="Aptos" w:hAnsi="Aptos" w:cs="Aptos"/>
          <w:sz w:val="22"/>
          <w:szCs w:val="22"/>
          <w:lang w:val="pt"/>
        </w:rPr>
        <w:br/>
      </w:r>
    </w:p>
    <w:p w14:paraId="241CC654" w14:textId="328354C3" w:rsidR="00672952" w:rsidRPr="00435EEE" w:rsidRDefault="00672952" w:rsidP="00435EEE">
      <w:pPr>
        <w:spacing w:after="0"/>
        <w:rPr>
          <w:rFonts w:ascii="Aptos" w:eastAsia="Aptos" w:hAnsi="Aptos" w:cs="Aptos"/>
          <w:sz w:val="22"/>
          <w:szCs w:val="22"/>
        </w:rPr>
      </w:pPr>
      <w:r w:rsidRPr="00672952">
        <w:rPr>
          <w:rFonts w:ascii="Aptos" w:eastAsia="Aptos" w:hAnsi="Aptos" w:cs="Aptos"/>
          <w:sz w:val="22"/>
          <w:szCs w:val="22"/>
        </w:rPr>
        <w:t>Informe, no quadro abaixo, a quantidade de prenhezes por raça ou cruzamento</w:t>
      </w:r>
      <w:r>
        <w:rPr>
          <w:rFonts w:ascii="Aptos" w:eastAsia="Aptos" w:hAnsi="Aptos" w:cs="Aptos"/>
          <w:sz w:val="22"/>
          <w:szCs w:val="22"/>
        </w:rPr>
        <w:t>:</w:t>
      </w:r>
    </w:p>
    <w:tbl>
      <w:tblPr>
        <w:tblStyle w:val="Tabelacomgrade"/>
        <w:tblW w:w="9119" w:type="dxa"/>
        <w:tblLook w:val="01E0" w:firstRow="1" w:lastRow="1" w:firstColumn="1" w:lastColumn="1" w:noHBand="0" w:noVBand="0"/>
      </w:tblPr>
      <w:tblGrid>
        <w:gridCol w:w="7364"/>
        <w:gridCol w:w="1755"/>
      </w:tblGrid>
      <w:tr w:rsidR="00672952" w14:paraId="1B9BF82B" w14:textId="50CB3BA6" w:rsidTr="03EA6207">
        <w:trPr>
          <w:trHeight w:val="450"/>
        </w:trPr>
        <w:tc>
          <w:tcPr>
            <w:tcW w:w="911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BC2E9E" w14:textId="1E88E949" w:rsidR="00672952" w:rsidRPr="51CB9508" w:rsidRDefault="00435EEE" w:rsidP="00435EEE">
            <w:pPr>
              <w:ind w:left="2"/>
              <w:jc w:val="center"/>
              <w:rPr>
                <w:rFonts w:ascii="Arial" w:eastAsia="Arial" w:hAnsi="Arial" w:cs="Arial"/>
                <w:b/>
                <w:bCs/>
                <w:lang w:val="pt"/>
              </w:rPr>
            </w:pPr>
            <w:r w:rsidRPr="51CB9508">
              <w:rPr>
                <w:rFonts w:ascii="Arial" w:eastAsia="Arial" w:hAnsi="Arial" w:cs="Arial"/>
                <w:b/>
                <w:bCs/>
                <w:lang w:val="pt"/>
              </w:rPr>
              <w:t>OPÇÕES DE RAÇAS E CRUZAMENTOS</w:t>
            </w:r>
          </w:p>
        </w:tc>
      </w:tr>
      <w:tr w:rsidR="00672952" w14:paraId="4B5CE595" w14:textId="77777777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D3C75D" w14:textId="3E11358E" w:rsidR="00672952" w:rsidRPr="00672952" w:rsidRDefault="00672952" w:rsidP="00435EEE">
            <w:pPr>
              <w:ind w:left="65"/>
              <w:jc w:val="center"/>
              <w:rPr>
                <w:b/>
                <w:bCs/>
                <w:sz w:val="22"/>
                <w:szCs w:val="22"/>
                <w:lang w:val="pt"/>
              </w:rPr>
            </w:pPr>
            <w:r w:rsidRPr="00672952">
              <w:rPr>
                <w:b/>
                <w:bCs/>
                <w:sz w:val="22"/>
                <w:szCs w:val="22"/>
                <w:lang w:val="pt"/>
              </w:rPr>
              <w:t>IDENTIFICAÇÃO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943FB5" w14:textId="4331DE6E" w:rsidR="00672952" w:rsidRPr="00672952" w:rsidRDefault="00672952" w:rsidP="00435EEE">
            <w:pPr>
              <w:ind w:left="65"/>
              <w:jc w:val="center"/>
              <w:rPr>
                <w:b/>
                <w:bCs/>
                <w:sz w:val="22"/>
                <w:szCs w:val="22"/>
                <w:lang w:val="pt"/>
              </w:rPr>
            </w:pPr>
            <w:r w:rsidRPr="00672952">
              <w:rPr>
                <w:b/>
                <w:bCs/>
                <w:sz w:val="22"/>
                <w:szCs w:val="22"/>
                <w:lang w:val="pt"/>
              </w:rPr>
              <w:t>QUANTIDADE SOLICITADA</w:t>
            </w:r>
          </w:p>
        </w:tc>
      </w:tr>
      <w:tr w:rsidR="00672952" w14:paraId="0B22329D" w14:textId="115518AD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84BDF37" w14:textId="6272D9A8" w:rsidR="00672952" w:rsidRDefault="00672952" w:rsidP="00435EEE">
            <w:pPr>
              <w:ind w:left="65"/>
            </w:pPr>
            <w:r w:rsidRPr="51CB9508">
              <w:rPr>
                <w:sz w:val="22"/>
                <w:szCs w:val="22"/>
                <w:lang w:val="pt"/>
              </w:rPr>
              <w:t xml:space="preserve">a) </w:t>
            </w:r>
            <w:r w:rsidRPr="51CB9508">
              <w:rPr>
                <w:lang w:val="pt"/>
              </w:rPr>
              <w:t>Holandesa</w:t>
            </w:r>
            <w:r w:rsidR="008117D0">
              <w:rPr>
                <w:lang w:val="pt"/>
              </w:rPr>
              <w:t xml:space="preserve"> (PO)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A05DF2" w14:textId="77777777" w:rsidR="00672952" w:rsidRPr="51CB9508" w:rsidRDefault="00672952" w:rsidP="51CB9508">
            <w:pPr>
              <w:ind w:left="65"/>
              <w:rPr>
                <w:sz w:val="22"/>
                <w:szCs w:val="22"/>
                <w:lang w:val="pt"/>
              </w:rPr>
            </w:pPr>
          </w:p>
        </w:tc>
      </w:tr>
      <w:tr w:rsidR="00672952" w14:paraId="2FB4ED7E" w14:textId="0B40D021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E7C015" w14:textId="2F9260DE" w:rsidR="00672952" w:rsidRDefault="00672952" w:rsidP="00435EEE">
            <w:pPr>
              <w:ind w:left="65"/>
            </w:pPr>
            <w:r w:rsidRPr="45329FFC">
              <w:rPr>
                <w:sz w:val="22"/>
                <w:szCs w:val="22"/>
              </w:rPr>
              <w:t xml:space="preserve">b) </w:t>
            </w:r>
            <w:proofErr w:type="spellStart"/>
            <w:r w:rsidRPr="45329FFC">
              <w:t>Gir</w:t>
            </w:r>
            <w:proofErr w:type="spellEnd"/>
            <w:r w:rsidRPr="45329FFC">
              <w:t xml:space="preserve"> Leiteiro</w:t>
            </w:r>
            <w:r w:rsidR="008117D0">
              <w:t xml:space="preserve"> (PO)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7D32D7" w14:textId="77777777" w:rsidR="00672952" w:rsidRPr="45329FFC" w:rsidRDefault="00672952" w:rsidP="51CB9508">
            <w:pPr>
              <w:ind w:left="65"/>
              <w:rPr>
                <w:sz w:val="22"/>
                <w:szCs w:val="22"/>
              </w:rPr>
            </w:pPr>
          </w:p>
        </w:tc>
      </w:tr>
      <w:tr w:rsidR="00672952" w14:paraId="78B5EA1A" w14:textId="6E144C6D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2D3315" w14:textId="77D0DAF6" w:rsidR="00672952" w:rsidRDefault="00672952" w:rsidP="00435EEE">
            <w:pPr>
              <w:ind w:left="65"/>
            </w:pPr>
            <w:r w:rsidRPr="01AF16B9">
              <w:rPr>
                <w:sz w:val="22"/>
                <w:szCs w:val="22"/>
                <w:lang w:val="pt"/>
              </w:rPr>
              <w:t xml:space="preserve">c) </w:t>
            </w:r>
            <w:r w:rsidRPr="01AF16B9">
              <w:rPr>
                <w:lang w:val="pt"/>
              </w:rPr>
              <w:t>Jersey</w:t>
            </w:r>
            <w:r w:rsidR="008117D0">
              <w:rPr>
                <w:lang w:val="pt"/>
              </w:rPr>
              <w:t xml:space="preserve"> (PO)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C4E823" w14:textId="77777777" w:rsidR="00672952" w:rsidRPr="01AF16B9" w:rsidRDefault="00672952" w:rsidP="51CB9508">
            <w:pPr>
              <w:ind w:left="65"/>
              <w:rPr>
                <w:sz w:val="22"/>
                <w:szCs w:val="22"/>
                <w:lang w:val="pt"/>
              </w:rPr>
            </w:pPr>
          </w:p>
        </w:tc>
      </w:tr>
      <w:tr w:rsidR="00672952" w14:paraId="04414E66" w14:textId="6C0A47FA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DD4551" w14:textId="05508FB5" w:rsidR="00672952" w:rsidRDefault="00672952" w:rsidP="00435EEE">
            <w:pPr>
              <w:ind w:left="65"/>
            </w:pPr>
            <w:r>
              <w:rPr>
                <w:sz w:val="22"/>
                <w:szCs w:val="22"/>
              </w:rPr>
              <w:t>d</w:t>
            </w:r>
            <w:r w:rsidRPr="01AF16B9">
              <w:rPr>
                <w:sz w:val="22"/>
                <w:szCs w:val="22"/>
              </w:rPr>
              <w:t xml:space="preserve">) </w:t>
            </w:r>
            <w:r w:rsidRPr="01AF16B9">
              <w:t>Girolando</w:t>
            </w:r>
            <w:r>
              <w:t xml:space="preserve"> </w:t>
            </w:r>
            <w:r w:rsidRPr="01AF16B9">
              <w:t>(Grau de sangue ½)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7823AD" w14:textId="77777777" w:rsidR="00672952" w:rsidRDefault="00672952" w:rsidP="51CB9508">
            <w:pPr>
              <w:ind w:left="65"/>
              <w:rPr>
                <w:sz w:val="22"/>
                <w:szCs w:val="22"/>
              </w:rPr>
            </w:pPr>
          </w:p>
        </w:tc>
      </w:tr>
      <w:tr w:rsidR="00672952" w14:paraId="7E009305" w14:textId="58FD8661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5290B8" w14:textId="398D0D47" w:rsidR="00672952" w:rsidRDefault="00672952" w:rsidP="00435EEE">
            <w:pPr>
              <w:spacing w:before="55"/>
              <w:ind w:left="65"/>
            </w:pPr>
            <w:r>
              <w:t>e</w:t>
            </w:r>
            <w:r w:rsidRPr="01AF16B9">
              <w:t>) Girolando</w:t>
            </w:r>
            <w:r>
              <w:t xml:space="preserve"> </w:t>
            </w:r>
            <w:r w:rsidRPr="01AF16B9">
              <w:t>(Grau de sangue ¾)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190B9C" w14:textId="77777777" w:rsidR="00672952" w:rsidRDefault="00672952" w:rsidP="51CB9508">
            <w:pPr>
              <w:spacing w:before="55"/>
              <w:ind w:left="65"/>
            </w:pPr>
          </w:p>
        </w:tc>
      </w:tr>
      <w:tr w:rsidR="00672952" w14:paraId="467BB578" w14:textId="08DF2762" w:rsidTr="03EA6207">
        <w:trPr>
          <w:trHeight w:val="402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16B746" w14:textId="02BFB0C0" w:rsidR="00672952" w:rsidRDefault="00672952" w:rsidP="00435EEE">
            <w:pPr>
              <w:tabs>
                <w:tab w:val="left" w:pos="425"/>
              </w:tabs>
              <w:spacing w:before="55"/>
              <w:ind w:left="65"/>
            </w:pPr>
            <w:r>
              <w:t>f</w:t>
            </w:r>
            <w:r w:rsidRPr="01AF16B9">
              <w:t xml:space="preserve">) </w:t>
            </w:r>
            <w:proofErr w:type="spellStart"/>
            <w:r w:rsidRPr="01AF16B9">
              <w:t>Jersolando</w:t>
            </w:r>
            <w:proofErr w:type="spellEnd"/>
            <w:r w:rsidRPr="01AF16B9">
              <w:t xml:space="preserve"> (Todos graus de sangue)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F6878E" w14:textId="77777777" w:rsidR="00672952" w:rsidRDefault="00672952" w:rsidP="51CB9508">
            <w:pPr>
              <w:tabs>
                <w:tab w:val="left" w:pos="425"/>
              </w:tabs>
              <w:spacing w:before="55"/>
              <w:ind w:left="65"/>
            </w:pPr>
          </w:p>
        </w:tc>
      </w:tr>
      <w:tr w:rsidR="00672952" w14:paraId="67F804BF" w14:textId="53BB5230" w:rsidTr="03EA6207">
        <w:trPr>
          <w:trHeight w:val="450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3E2C47" w14:textId="1FBE5A0A" w:rsidR="00672952" w:rsidRDefault="00672952" w:rsidP="00435EEE">
            <w:pPr>
              <w:spacing w:before="55"/>
              <w:ind w:left="65"/>
            </w:pPr>
            <w:r>
              <w:t>g</w:t>
            </w:r>
            <w:r w:rsidRPr="01AF16B9">
              <w:t xml:space="preserve">) </w:t>
            </w:r>
            <w:proofErr w:type="spellStart"/>
            <w:r w:rsidRPr="01AF16B9">
              <w:t>Guzolando</w:t>
            </w:r>
            <w:proofErr w:type="spellEnd"/>
            <w:r w:rsidRPr="01AF16B9">
              <w:t xml:space="preserve"> (Grau de sangue ½)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4CE22A" w14:textId="77777777" w:rsidR="00672952" w:rsidRDefault="00672952" w:rsidP="51CB9508">
            <w:pPr>
              <w:spacing w:before="55"/>
              <w:ind w:left="65"/>
            </w:pPr>
          </w:p>
        </w:tc>
      </w:tr>
      <w:tr w:rsidR="00672952" w14:paraId="2F9938B8" w14:textId="77777777" w:rsidTr="03EA6207">
        <w:trPr>
          <w:trHeight w:val="501"/>
        </w:trPr>
        <w:tc>
          <w:tcPr>
            <w:tcW w:w="73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96C8F0" w14:textId="68A4DD22" w:rsidR="00672952" w:rsidRPr="00672952" w:rsidRDefault="00672952" w:rsidP="00435EEE">
            <w:pPr>
              <w:spacing w:before="55"/>
              <w:ind w:left="65"/>
              <w:jc w:val="center"/>
              <w:rPr>
                <w:b/>
                <w:bCs/>
              </w:rPr>
            </w:pPr>
            <w:r w:rsidRPr="00672952">
              <w:rPr>
                <w:b/>
                <w:bCs/>
              </w:rPr>
              <w:t>TOTAL</w:t>
            </w:r>
          </w:p>
        </w:tc>
        <w:tc>
          <w:tcPr>
            <w:tcW w:w="17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BA7634D" w14:textId="77777777" w:rsidR="00672952" w:rsidRDefault="00672952" w:rsidP="00435EEE">
            <w:pPr>
              <w:spacing w:before="55"/>
              <w:ind w:left="65"/>
              <w:jc w:val="center"/>
            </w:pPr>
          </w:p>
        </w:tc>
      </w:tr>
    </w:tbl>
    <w:p w14:paraId="6965A068" w14:textId="33AFC702" w:rsidR="00573E7F" w:rsidRDefault="53FEBC6A" w:rsidP="00672952">
      <w:pPr>
        <w:spacing w:after="0"/>
        <w:jc w:val="both"/>
        <w:rPr>
          <w:rFonts w:ascii="Aptos" w:eastAsia="Aptos" w:hAnsi="Aptos" w:cs="Aptos"/>
          <w:sz w:val="18"/>
          <w:szCs w:val="18"/>
          <w:lang w:val="pt"/>
        </w:rPr>
      </w:pPr>
      <w:r w:rsidRPr="51CB9508">
        <w:rPr>
          <w:rFonts w:ascii="Aptos" w:eastAsia="Aptos" w:hAnsi="Aptos" w:cs="Aptos"/>
          <w:lang w:val="pt"/>
        </w:rPr>
        <w:t xml:space="preserve"> </w:t>
      </w:r>
      <w:r w:rsidRPr="51CB9508">
        <w:rPr>
          <w:rFonts w:ascii="Aptos" w:eastAsia="Aptos" w:hAnsi="Aptos" w:cs="Aptos"/>
          <w:sz w:val="20"/>
          <w:szCs w:val="20"/>
          <w:lang w:val="pt"/>
        </w:rPr>
        <w:t xml:space="preserve">  </w:t>
      </w:r>
    </w:p>
    <w:p w14:paraId="7DD59593" w14:textId="77777777" w:rsidR="00435EEE" w:rsidRDefault="5AE3F1A4" w:rsidP="00435EEE">
      <w:pPr>
        <w:spacing w:after="0" w:line="348" w:lineRule="auto"/>
        <w:ind w:right="110"/>
        <w:jc w:val="both"/>
        <w:rPr>
          <w:rFonts w:ascii="Aptos" w:eastAsia="Aptos" w:hAnsi="Aptos" w:cs="Aptos"/>
          <w:sz w:val="20"/>
          <w:szCs w:val="20"/>
        </w:rPr>
      </w:pPr>
      <w:r w:rsidRPr="03EA6207">
        <w:rPr>
          <w:rFonts w:ascii="Aptos" w:eastAsia="Aptos" w:hAnsi="Aptos" w:cs="Aptos"/>
          <w:b/>
          <w:bCs/>
          <w:sz w:val="20"/>
          <w:szCs w:val="20"/>
        </w:rPr>
        <w:t xml:space="preserve">Observação: </w:t>
      </w:r>
      <w:r w:rsidR="53FEBC6A" w:rsidRPr="03EA6207">
        <w:rPr>
          <w:rFonts w:ascii="Aptos" w:eastAsia="Aptos" w:hAnsi="Aptos" w:cs="Aptos"/>
          <w:sz w:val="20"/>
          <w:szCs w:val="20"/>
        </w:rPr>
        <w:t xml:space="preserve">A escolha de no máximo 5 prenhezes confirmadas, será realizada pelo pecuarista, assim recomenda-se que sejam consultadas as instituições que prestam assistência técnica e/ou gerencial ou demais parceiros do Programa de Desenvolvimento Sustentável da Cadeia do Leite, para que o direcionamento do cruzamento seja realizado, </w:t>
      </w:r>
      <w:r w:rsidR="0B32C4D7" w:rsidRPr="03EA6207">
        <w:rPr>
          <w:rFonts w:ascii="Aptos" w:eastAsia="Aptos" w:hAnsi="Aptos" w:cs="Aptos"/>
          <w:sz w:val="20"/>
          <w:szCs w:val="20"/>
        </w:rPr>
        <w:t>a fim</w:t>
      </w:r>
      <w:r w:rsidR="53FEBC6A" w:rsidRPr="03EA6207">
        <w:rPr>
          <w:rFonts w:ascii="Aptos" w:eastAsia="Aptos" w:hAnsi="Aptos" w:cs="Aptos"/>
          <w:sz w:val="20"/>
          <w:szCs w:val="20"/>
        </w:rPr>
        <w:t xml:space="preserve"> de não haver prejuízos aos pecuaristas e nem à Seag/ES quanto a ociosidade, mal uso, ou resultado final da produção dos animais originados dessas contratações.</w:t>
      </w:r>
    </w:p>
    <w:p w14:paraId="32CD6A79" w14:textId="00562A5D" w:rsidR="03EA6207" w:rsidRDefault="03EA6207" w:rsidP="03EA6207">
      <w:pPr>
        <w:spacing w:after="0" w:line="348" w:lineRule="auto"/>
        <w:ind w:right="110"/>
        <w:jc w:val="both"/>
      </w:pPr>
    </w:p>
    <w:p w14:paraId="515E847B" w14:textId="7357794E" w:rsidR="00672952" w:rsidRPr="00672952" w:rsidRDefault="00672952" w:rsidP="00435EEE">
      <w:pPr>
        <w:spacing w:after="0" w:line="348" w:lineRule="auto"/>
        <w:ind w:right="110"/>
        <w:jc w:val="both"/>
        <w:rPr>
          <w:rFonts w:ascii="Aptos" w:eastAsia="Aptos" w:hAnsi="Aptos" w:cs="Aptos"/>
          <w:b/>
          <w:bCs/>
          <w:sz w:val="20"/>
          <w:szCs w:val="20"/>
        </w:rPr>
      </w:pPr>
      <w:r>
        <w:br/>
      </w:r>
      <w:r w:rsidRPr="03EA6207">
        <w:rPr>
          <w:rFonts w:ascii="Aptos" w:eastAsia="Aptos" w:hAnsi="Aptos" w:cs="Aptos"/>
          <w:b/>
          <w:bCs/>
          <w:sz w:val="20"/>
          <w:szCs w:val="20"/>
        </w:rPr>
        <w:t xml:space="preserve">                                            </w:t>
      </w:r>
      <w:r w:rsidR="00435EEE" w:rsidRPr="03EA6207">
        <w:rPr>
          <w:rFonts w:ascii="Aptos" w:eastAsia="Aptos" w:hAnsi="Aptos" w:cs="Aptos"/>
          <w:b/>
          <w:bCs/>
          <w:sz w:val="20"/>
          <w:szCs w:val="20"/>
        </w:rPr>
        <w:t xml:space="preserve">  </w:t>
      </w:r>
      <w:r w:rsidRPr="03EA6207">
        <w:rPr>
          <w:rFonts w:ascii="Aptos" w:eastAsia="Aptos" w:hAnsi="Aptos" w:cs="Aptos"/>
          <w:b/>
          <w:bCs/>
          <w:sz w:val="20"/>
          <w:szCs w:val="20"/>
        </w:rPr>
        <w:t xml:space="preserve"> ______________________________________________________</w:t>
      </w:r>
    </w:p>
    <w:p w14:paraId="5FBC8388" w14:textId="3A0A433F" w:rsidR="7546785D" w:rsidRDefault="7546785D" w:rsidP="03EA6207">
      <w:pPr>
        <w:jc w:val="center"/>
      </w:pPr>
      <w:r w:rsidRPr="03EA6207">
        <w:rPr>
          <w:sz w:val="18"/>
          <w:szCs w:val="18"/>
        </w:rPr>
        <w:t>Assinatura do(a) Pecuarista ou seu representante lega</w:t>
      </w:r>
      <w:r>
        <w:t>l</w:t>
      </w:r>
    </w:p>
    <w:sectPr w:rsidR="7546785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32B3" w14:textId="77777777" w:rsidR="00050A95" w:rsidRDefault="00050A95">
      <w:pPr>
        <w:spacing w:after="0" w:line="240" w:lineRule="auto"/>
      </w:pPr>
      <w:r>
        <w:separator/>
      </w:r>
    </w:p>
  </w:endnote>
  <w:endnote w:type="continuationSeparator" w:id="0">
    <w:p w14:paraId="0D500510" w14:textId="77777777" w:rsidR="00050A95" w:rsidRDefault="0005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1088B3" w14:paraId="6E618345" w14:textId="77777777" w:rsidTr="431088B3">
      <w:trPr>
        <w:trHeight w:val="300"/>
      </w:trPr>
      <w:tc>
        <w:tcPr>
          <w:tcW w:w="3005" w:type="dxa"/>
        </w:tcPr>
        <w:p w14:paraId="1B80288B" w14:textId="7351690D" w:rsidR="431088B3" w:rsidRDefault="431088B3" w:rsidP="431088B3">
          <w:pPr>
            <w:pStyle w:val="Cabealho"/>
            <w:ind w:left="-115"/>
          </w:pPr>
        </w:p>
      </w:tc>
      <w:tc>
        <w:tcPr>
          <w:tcW w:w="3005" w:type="dxa"/>
        </w:tcPr>
        <w:p w14:paraId="5478B472" w14:textId="5A61E020" w:rsidR="431088B3" w:rsidRDefault="431088B3" w:rsidP="431088B3">
          <w:pPr>
            <w:pStyle w:val="Cabealho"/>
            <w:jc w:val="center"/>
          </w:pPr>
        </w:p>
      </w:tc>
      <w:tc>
        <w:tcPr>
          <w:tcW w:w="3005" w:type="dxa"/>
        </w:tcPr>
        <w:p w14:paraId="700D38BB" w14:textId="7CA122F6" w:rsidR="431088B3" w:rsidRDefault="431088B3" w:rsidP="431088B3">
          <w:pPr>
            <w:pStyle w:val="Cabealho"/>
            <w:ind w:right="-115"/>
            <w:jc w:val="right"/>
          </w:pPr>
        </w:p>
      </w:tc>
    </w:tr>
  </w:tbl>
  <w:p w14:paraId="53EC4DD6" w14:textId="3F4DB252" w:rsidR="431088B3" w:rsidRDefault="431088B3" w:rsidP="43108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1A8D" w14:textId="77777777" w:rsidR="00050A95" w:rsidRDefault="00050A95">
      <w:pPr>
        <w:spacing w:after="0" w:line="240" w:lineRule="auto"/>
      </w:pPr>
      <w:r>
        <w:separator/>
      </w:r>
    </w:p>
  </w:footnote>
  <w:footnote w:type="continuationSeparator" w:id="0">
    <w:p w14:paraId="3923BFD1" w14:textId="77777777" w:rsidR="00050A95" w:rsidRDefault="0005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1088B3" w14:paraId="2B395CF2" w14:textId="77777777" w:rsidTr="431088B3">
      <w:trPr>
        <w:trHeight w:val="300"/>
      </w:trPr>
      <w:tc>
        <w:tcPr>
          <w:tcW w:w="3005" w:type="dxa"/>
        </w:tcPr>
        <w:p w14:paraId="2656B601" w14:textId="4E4B4986" w:rsidR="431088B3" w:rsidRDefault="431088B3" w:rsidP="431088B3">
          <w:pPr>
            <w:pStyle w:val="Cabealho"/>
            <w:ind w:left="-115"/>
          </w:pPr>
        </w:p>
      </w:tc>
      <w:tc>
        <w:tcPr>
          <w:tcW w:w="3005" w:type="dxa"/>
        </w:tcPr>
        <w:p w14:paraId="5A6F77A2" w14:textId="0A979E45" w:rsidR="431088B3" w:rsidRDefault="431088B3" w:rsidP="431088B3">
          <w:pPr>
            <w:jc w:val="center"/>
          </w:pPr>
          <w:r>
            <w:rPr>
              <w:noProof/>
            </w:rPr>
            <w:drawing>
              <wp:inline distT="0" distB="0" distL="0" distR="0" wp14:anchorId="1DF95B1B" wp14:editId="780FE63C">
                <wp:extent cx="1390650" cy="523363"/>
                <wp:effectExtent l="0" t="0" r="0" b="0"/>
                <wp:docPr id="517460230" name="Imagem 517460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523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890DA5B" w14:textId="5144C8E5" w:rsidR="431088B3" w:rsidRDefault="431088B3" w:rsidP="431088B3">
          <w:pPr>
            <w:pStyle w:val="Cabealho"/>
            <w:ind w:right="-115"/>
            <w:jc w:val="right"/>
          </w:pPr>
        </w:p>
      </w:tc>
    </w:tr>
  </w:tbl>
  <w:p w14:paraId="62F2E098" w14:textId="7C27F2C2" w:rsidR="431088B3" w:rsidRDefault="431088B3" w:rsidP="431088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73DF"/>
    <w:multiLevelType w:val="hybridMultilevel"/>
    <w:tmpl w:val="45B838A6"/>
    <w:lvl w:ilvl="0" w:tplc="97029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7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E5736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2F5AF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E0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AB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C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2A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84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4B3D4"/>
    <w:rsid w:val="00050A95"/>
    <w:rsid w:val="000B12B5"/>
    <w:rsid w:val="00184EF1"/>
    <w:rsid w:val="00196F20"/>
    <w:rsid w:val="0042509C"/>
    <w:rsid w:val="00435EEE"/>
    <w:rsid w:val="00573E7F"/>
    <w:rsid w:val="00672952"/>
    <w:rsid w:val="008117D0"/>
    <w:rsid w:val="00865806"/>
    <w:rsid w:val="0090675C"/>
    <w:rsid w:val="00990E68"/>
    <w:rsid w:val="00A83508"/>
    <w:rsid w:val="00D85937"/>
    <w:rsid w:val="00E54442"/>
    <w:rsid w:val="00ED5BA2"/>
    <w:rsid w:val="00EE2CA7"/>
    <w:rsid w:val="00F519D4"/>
    <w:rsid w:val="01AF16B9"/>
    <w:rsid w:val="03EA6207"/>
    <w:rsid w:val="0B32C4D7"/>
    <w:rsid w:val="1119B77D"/>
    <w:rsid w:val="2E3C872E"/>
    <w:rsid w:val="2F6048BF"/>
    <w:rsid w:val="372B44BC"/>
    <w:rsid w:val="3AFF2A4D"/>
    <w:rsid w:val="3BC91BDB"/>
    <w:rsid w:val="3F97A480"/>
    <w:rsid w:val="431088B3"/>
    <w:rsid w:val="45329FFC"/>
    <w:rsid w:val="49D03B7F"/>
    <w:rsid w:val="4BA4B3D4"/>
    <w:rsid w:val="51CB9508"/>
    <w:rsid w:val="53FEBC6A"/>
    <w:rsid w:val="56478DF9"/>
    <w:rsid w:val="57ED10A2"/>
    <w:rsid w:val="588E66C8"/>
    <w:rsid w:val="5A411EE3"/>
    <w:rsid w:val="5AE3F1A4"/>
    <w:rsid w:val="7546785D"/>
    <w:rsid w:val="7D9F8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B3D4"/>
  <w15:chartTrackingRefBased/>
  <w15:docId w15:val="{FE708327-538E-4358-8B14-0A5DF142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519D4"/>
    <w:pPr>
      <w:spacing w:after="0" w:line="240" w:lineRule="auto"/>
    </w:pPr>
  </w:style>
  <w:style w:type="paragraph" w:styleId="Cabealho">
    <w:name w:val="header"/>
    <w:basedOn w:val="Normal"/>
    <w:uiPriority w:val="99"/>
    <w:unhideWhenUsed/>
    <w:rsid w:val="431088B3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431088B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Guilhermo Modenese Recla</dc:creator>
  <cp:keywords/>
  <dc:description/>
  <cp:lastModifiedBy>Guilhermo Modanesi Recla</cp:lastModifiedBy>
  <cp:revision>15</cp:revision>
  <cp:lastPrinted>2025-07-01T12:21:00Z</cp:lastPrinted>
  <dcterms:created xsi:type="dcterms:W3CDTF">2025-06-13T13:48:00Z</dcterms:created>
  <dcterms:modified xsi:type="dcterms:W3CDTF">2025-07-01T12:21:00Z</dcterms:modified>
</cp:coreProperties>
</file>