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7060F" w14:textId="542BF03F" w:rsidR="00075E97" w:rsidRDefault="5CB3FC4B" w:rsidP="144B233E">
      <w:pPr>
        <w:spacing w:before="74" w:after="44"/>
        <w:jc w:val="center"/>
        <w:rPr>
          <w:rFonts w:ascii="Arial" w:eastAsia="Arial" w:hAnsi="Arial" w:cs="Arial"/>
          <w:b/>
          <w:bCs/>
          <w:sz w:val="28"/>
          <w:szCs w:val="28"/>
          <w:lang w:val="pt"/>
        </w:rPr>
      </w:pPr>
      <w:r w:rsidRPr="144B233E">
        <w:rPr>
          <w:rFonts w:ascii="Arial" w:eastAsia="Arial" w:hAnsi="Arial" w:cs="Arial"/>
          <w:b/>
          <w:bCs/>
          <w:color w:val="000009"/>
          <w:sz w:val="28"/>
          <w:szCs w:val="28"/>
          <w:lang w:val="pt"/>
        </w:rPr>
        <w:t xml:space="preserve">ANEXO IV – FICHA DE AVALIAÇÃO DA PROPRIEDADE: </w:t>
      </w:r>
      <w:r w:rsidRPr="144B233E">
        <w:rPr>
          <w:rFonts w:ascii="Arial" w:eastAsia="Arial" w:hAnsi="Arial" w:cs="Arial"/>
          <w:b/>
          <w:bCs/>
          <w:sz w:val="28"/>
          <w:szCs w:val="28"/>
          <w:lang w:val="pt"/>
        </w:rPr>
        <w:t>Estruturação da propriedade, ambiência, nutrição e alimentação dos animais.</w:t>
      </w:r>
    </w:p>
    <w:p w14:paraId="32263C1C" w14:textId="310F8C8D" w:rsidR="00075E97" w:rsidRDefault="00075E97" w:rsidP="144B233E">
      <w:pPr>
        <w:spacing w:before="74" w:after="44"/>
        <w:jc w:val="center"/>
        <w:rPr>
          <w:rFonts w:ascii="Arial" w:eastAsia="Arial" w:hAnsi="Arial" w:cs="Arial"/>
          <w:b/>
          <w:bCs/>
          <w:sz w:val="28"/>
          <w:szCs w:val="28"/>
          <w:lang w:val="pt"/>
        </w:rPr>
      </w:pPr>
    </w:p>
    <w:tbl>
      <w:tblPr>
        <w:tblStyle w:val="Tabelacomgrade"/>
        <w:tblW w:w="15216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4262"/>
        <w:gridCol w:w="1276"/>
        <w:gridCol w:w="1667"/>
        <w:gridCol w:w="1559"/>
        <w:gridCol w:w="6452"/>
      </w:tblGrid>
      <w:tr w:rsidR="144B233E" w14:paraId="7C6A5ACE" w14:textId="77777777" w:rsidTr="00442450">
        <w:trPr>
          <w:trHeight w:val="870"/>
        </w:trPr>
        <w:tc>
          <w:tcPr>
            <w:tcW w:w="42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C8751B" w14:textId="558FAFC0" w:rsidR="144B233E" w:rsidRDefault="144B233E" w:rsidP="144B233E">
            <w:pPr>
              <w:spacing w:before="112"/>
            </w:pPr>
            <w:r w:rsidRPr="144B233E"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 xml:space="preserve"> </w:t>
            </w:r>
          </w:p>
          <w:p w14:paraId="6568B1A1" w14:textId="0304A713" w:rsidR="144B233E" w:rsidRDefault="144B233E" w:rsidP="144B233E">
            <w:pPr>
              <w:spacing w:before="1"/>
              <w:ind w:right="207"/>
              <w:jc w:val="center"/>
            </w:pPr>
            <w:r w:rsidRPr="144B233E"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Requisito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F5F25C" w14:textId="73C066A2" w:rsidR="144B233E" w:rsidRDefault="144B233E" w:rsidP="00442450">
            <w:pPr>
              <w:spacing w:before="97"/>
              <w:jc w:val="center"/>
            </w:pPr>
          </w:p>
          <w:p w14:paraId="3EBE978A" w14:textId="713A86F3" w:rsidR="144B233E" w:rsidRDefault="144B233E" w:rsidP="00442450">
            <w:pPr>
              <w:spacing w:before="1"/>
              <w:jc w:val="center"/>
            </w:pPr>
            <w:r w:rsidRPr="144B233E"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Atendido</w:t>
            </w:r>
          </w:p>
        </w:tc>
        <w:tc>
          <w:tcPr>
            <w:tcW w:w="1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878593" w14:textId="372E4864" w:rsidR="144B233E" w:rsidRDefault="144B233E" w:rsidP="00442450">
            <w:pPr>
              <w:spacing w:before="55"/>
              <w:jc w:val="center"/>
            </w:pPr>
          </w:p>
          <w:p w14:paraId="5B5D5A5C" w14:textId="6F6BCD1B" w:rsidR="144B233E" w:rsidRDefault="144B233E" w:rsidP="00442450">
            <w:pPr>
              <w:ind w:left="119" w:right="9"/>
              <w:jc w:val="center"/>
            </w:pPr>
            <w:r w:rsidRPr="144B233E"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Atendido</w:t>
            </w:r>
            <w:r w:rsidR="007239CD"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 xml:space="preserve"> </w:t>
            </w:r>
            <w:r w:rsidRPr="144B233E"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Parcialmente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4CEF7D" w14:textId="059C01C5" w:rsidR="144B233E" w:rsidRDefault="144B233E" w:rsidP="00442450">
            <w:pPr>
              <w:spacing w:before="56"/>
              <w:jc w:val="center"/>
            </w:pPr>
          </w:p>
          <w:p w14:paraId="1717E8F2" w14:textId="6CE22221" w:rsidR="144B233E" w:rsidRDefault="144B233E" w:rsidP="00442450">
            <w:pPr>
              <w:spacing w:line="233" w:lineRule="auto"/>
              <w:ind w:left="198" w:right="193"/>
              <w:jc w:val="center"/>
            </w:pPr>
            <w:r w:rsidRPr="144B233E"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Não atendido</w:t>
            </w:r>
          </w:p>
        </w:tc>
        <w:tc>
          <w:tcPr>
            <w:tcW w:w="64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A376B6" w14:textId="16DC10EB" w:rsidR="144B233E" w:rsidRDefault="144B233E" w:rsidP="144B233E">
            <w:pPr>
              <w:spacing w:before="112"/>
            </w:pPr>
            <w:r w:rsidRPr="144B233E"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 xml:space="preserve"> </w:t>
            </w:r>
          </w:p>
          <w:p w14:paraId="03DEF829" w14:textId="2598D175" w:rsidR="144B233E" w:rsidRDefault="144B233E" w:rsidP="144B233E">
            <w:pPr>
              <w:spacing w:before="1"/>
              <w:ind w:left="9"/>
              <w:jc w:val="center"/>
            </w:pPr>
            <w:r w:rsidRPr="144B233E">
              <w:rPr>
                <w:rFonts w:ascii="Arial" w:eastAsia="Arial" w:hAnsi="Arial" w:cs="Arial"/>
                <w:b/>
                <w:bCs/>
                <w:sz w:val="20"/>
                <w:szCs w:val="20"/>
                <w:lang w:val="pt"/>
              </w:rPr>
              <w:t>Observação*</w:t>
            </w:r>
          </w:p>
        </w:tc>
      </w:tr>
      <w:tr w:rsidR="144B233E" w14:paraId="361E020B" w14:textId="77777777" w:rsidTr="00442450">
        <w:trPr>
          <w:trHeight w:val="540"/>
        </w:trPr>
        <w:tc>
          <w:tcPr>
            <w:tcW w:w="42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6F718F" w14:textId="6AEB71A2" w:rsidR="144B233E" w:rsidRDefault="144B233E" w:rsidP="00442450">
            <w:pPr>
              <w:pStyle w:val="PargrafodaLista"/>
              <w:numPr>
                <w:ilvl w:val="0"/>
                <w:numId w:val="3"/>
              </w:numPr>
              <w:spacing w:line="264" w:lineRule="auto"/>
              <w:ind w:right="473"/>
            </w:pPr>
            <w:r w:rsidRPr="00442450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>Possui solos cobertos e produção de volumoso nos pastos ao longo do ano.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BAEAE6" w14:textId="6A244039" w:rsidR="144B233E" w:rsidRDefault="144B233E" w:rsidP="144B233E"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1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CF46DF" w14:textId="53001CEC" w:rsidR="144B233E" w:rsidRDefault="144B233E" w:rsidP="144B233E"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59D0C8" w14:textId="10DBB56D" w:rsidR="144B233E" w:rsidRDefault="144B233E" w:rsidP="144B233E"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64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F7901F" w14:textId="7E57F5B4" w:rsidR="144B233E" w:rsidRDefault="144B233E" w:rsidP="144B233E"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 xml:space="preserve"> </w:t>
            </w:r>
          </w:p>
        </w:tc>
      </w:tr>
      <w:tr w:rsidR="144B233E" w14:paraId="65AB075F" w14:textId="77777777" w:rsidTr="00442450">
        <w:trPr>
          <w:trHeight w:val="795"/>
        </w:trPr>
        <w:tc>
          <w:tcPr>
            <w:tcW w:w="42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E780E9" w14:textId="054682EE" w:rsidR="144B233E" w:rsidRDefault="144B233E" w:rsidP="00442450">
            <w:pPr>
              <w:pStyle w:val="PargrafodaLista"/>
              <w:numPr>
                <w:ilvl w:val="0"/>
                <w:numId w:val="3"/>
              </w:numPr>
              <w:spacing w:before="53" w:line="259" w:lineRule="auto"/>
            </w:pPr>
            <w:r w:rsidRPr="00442450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>Possui produção de volumoso suplementar para todo o período seco.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AA1835" w14:textId="2892931A" w:rsidR="144B233E" w:rsidRDefault="144B233E" w:rsidP="144B233E"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1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FC0BF1" w14:textId="2CF7AEE3" w:rsidR="144B233E" w:rsidRDefault="144B233E" w:rsidP="144B233E"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BAFCA5" w14:textId="563C3552" w:rsidR="144B233E" w:rsidRDefault="144B233E" w:rsidP="144B233E"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64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8195EF" w14:textId="6089EAA4" w:rsidR="144B233E" w:rsidRDefault="144B233E" w:rsidP="144B233E"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 xml:space="preserve"> </w:t>
            </w:r>
          </w:p>
        </w:tc>
      </w:tr>
      <w:tr w:rsidR="144B233E" w14:paraId="2D5D13FE" w14:textId="77777777" w:rsidTr="00442450">
        <w:trPr>
          <w:trHeight w:val="270"/>
        </w:trPr>
        <w:tc>
          <w:tcPr>
            <w:tcW w:w="42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567811" w14:textId="292C1EA8" w:rsidR="144B233E" w:rsidRDefault="144B233E" w:rsidP="00442450">
            <w:pPr>
              <w:pStyle w:val="PargrafodaLista"/>
              <w:numPr>
                <w:ilvl w:val="0"/>
                <w:numId w:val="3"/>
              </w:numPr>
            </w:pPr>
            <w:r w:rsidRPr="00442450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>Adota práticas de bem-estar dos animais.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5CB91A" w14:textId="3718DE38" w:rsidR="144B233E" w:rsidRDefault="144B233E" w:rsidP="144B233E"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1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0AF235" w14:textId="55EB9B67" w:rsidR="144B233E" w:rsidRDefault="144B233E" w:rsidP="144B233E"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F474C0" w14:textId="15223F05" w:rsidR="144B233E" w:rsidRDefault="144B233E" w:rsidP="144B233E"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64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214869" w14:textId="40E54294" w:rsidR="144B233E" w:rsidRDefault="144B233E" w:rsidP="144B233E"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 xml:space="preserve"> </w:t>
            </w:r>
          </w:p>
        </w:tc>
      </w:tr>
      <w:tr w:rsidR="144B233E" w14:paraId="39BF43E3" w14:textId="77777777" w:rsidTr="00442450">
        <w:trPr>
          <w:trHeight w:val="540"/>
        </w:trPr>
        <w:tc>
          <w:tcPr>
            <w:tcW w:w="42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A60422" w14:textId="3F1960CE" w:rsidR="144B233E" w:rsidRDefault="144B233E" w:rsidP="00442450">
            <w:pPr>
              <w:pStyle w:val="PargrafodaLista"/>
              <w:numPr>
                <w:ilvl w:val="0"/>
                <w:numId w:val="3"/>
              </w:numPr>
              <w:spacing w:line="264" w:lineRule="auto"/>
              <w:ind w:right="473"/>
            </w:pPr>
            <w:r w:rsidRPr="00442450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>Realiza vacinações obrigatórias do Rebanho bovino e comprova junto ao Idaf**.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B4B2A1" w14:textId="5745FDB9" w:rsidR="144B233E" w:rsidRDefault="144B233E" w:rsidP="144B233E"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1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E000B7" w14:textId="62BE52AD" w:rsidR="144B233E" w:rsidRDefault="144B233E" w:rsidP="144B233E"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0B7580" w14:textId="69FEDC8B" w:rsidR="144B233E" w:rsidRDefault="144B233E" w:rsidP="144B233E"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64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BE658F" w14:textId="2860F0BC" w:rsidR="144B233E" w:rsidRDefault="144B233E" w:rsidP="144B233E"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 xml:space="preserve"> </w:t>
            </w:r>
          </w:p>
        </w:tc>
      </w:tr>
      <w:tr w:rsidR="144B233E" w14:paraId="371BA648" w14:textId="77777777" w:rsidTr="00442450">
        <w:trPr>
          <w:trHeight w:val="540"/>
        </w:trPr>
        <w:tc>
          <w:tcPr>
            <w:tcW w:w="42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8E2C2F" w14:textId="1165ED0C" w:rsidR="144B233E" w:rsidRDefault="144B233E" w:rsidP="144B233E">
            <w:pPr>
              <w:spacing w:line="228" w:lineRule="auto"/>
              <w:ind w:left="70"/>
            </w:pPr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>5.</w:t>
            </w:r>
            <w:r w:rsidR="007239CD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 xml:space="preserve"> </w:t>
            </w:r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>Possui estruturas de contenção, alimentação, ordenha e criação dos animais.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F1DFAD" w14:textId="7F3F181B" w:rsidR="144B233E" w:rsidRDefault="144B233E" w:rsidP="144B233E"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1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234D06" w14:textId="50880218" w:rsidR="144B233E" w:rsidRDefault="144B233E" w:rsidP="144B233E"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A45ABE" w14:textId="2BC3238A" w:rsidR="144B233E" w:rsidRDefault="144B233E" w:rsidP="144B233E"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64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7079A5" w14:textId="1244951C" w:rsidR="144B233E" w:rsidRDefault="144B233E" w:rsidP="144B233E"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 xml:space="preserve"> </w:t>
            </w:r>
          </w:p>
        </w:tc>
      </w:tr>
      <w:tr w:rsidR="144B233E" w14:paraId="46C1A791" w14:textId="77777777" w:rsidTr="00442450">
        <w:trPr>
          <w:trHeight w:val="540"/>
        </w:trPr>
        <w:tc>
          <w:tcPr>
            <w:tcW w:w="42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C7603E" w14:textId="23E413A6" w:rsidR="144B233E" w:rsidRDefault="144B233E" w:rsidP="144B233E">
            <w:pPr>
              <w:spacing w:line="228" w:lineRule="auto"/>
              <w:ind w:left="115"/>
            </w:pPr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>6. Recebe assistência técnica e/ou gerencial da atividade leiteira.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E3DA35" w14:textId="53B0F840" w:rsidR="144B233E" w:rsidRDefault="144B233E" w:rsidP="144B233E"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1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967941" w14:textId="717785A8" w:rsidR="144B233E" w:rsidRDefault="144B233E" w:rsidP="144B233E"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B7D5F7" w14:textId="0271D368" w:rsidR="144B233E" w:rsidRDefault="144B233E" w:rsidP="144B233E"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64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8FF0AC" w14:textId="0943C070" w:rsidR="144B233E" w:rsidRDefault="144B233E" w:rsidP="144B233E"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 xml:space="preserve"> </w:t>
            </w:r>
          </w:p>
        </w:tc>
      </w:tr>
      <w:tr w:rsidR="144B233E" w14:paraId="495A5E71" w14:textId="77777777" w:rsidTr="00442450">
        <w:trPr>
          <w:trHeight w:val="1110"/>
        </w:trPr>
        <w:tc>
          <w:tcPr>
            <w:tcW w:w="42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7A74D3" w14:textId="6FAA2ADB" w:rsidR="144B233E" w:rsidRDefault="144B233E" w:rsidP="144B233E">
            <w:pPr>
              <w:spacing w:line="228" w:lineRule="auto"/>
              <w:ind w:left="115" w:right="-15"/>
              <w:jc w:val="both"/>
            </w:pPr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>7.</w:t>
            </w:r>
            <w:r w:rsidR="007239CD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 xml:space="preserve"> </w:t>
            </w:r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>Realiza vacinações sugestivas para reprodução dos animais ou compromete- se a vacinar os animais a partir do início dos procedimentos pré- implantação  dos  embriões  (IBR,  BVD  e</w:t>
            </w:r>
          </w:p>
          <w:p w14:paraId="097B249F" w14:textId="0D91AF0E" w:rsidR="144B233E" w:rsidRDefault="144B233E" w:rsidP="144B233E">
            <w:pPr>
              <w:ind w:left="115"/>
            </w:pPr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>Leptospirose)**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BA09E4" w14:textId="2158A69F" w:rsidR="144B233E" w:rsidRDefault="144B233E" w:rsidP="144B233E"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1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EF9481" w14:textId="4189803B" w:rsidR="144B233E" w:rsidRDefault="144B233E" w:rsidP="144B233E"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598EFA" w14:textId="090DEFAA" w:rsidR="144B233E" w:rsidRDefault="144B233E" w:rsidP="144B233E"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64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E6B55A" w14:textId="3C8A03A8" w:rsidR="144B233E" w:rsidRDefault="144B233E" w:rsidP="144B233E">
            <w:r w:rsidRPr="144B233E">
              <w:rPr>
                <w:rFonts w:ascii="Times New Roman" w:eastAsia="Times New Roman" w:hAnsi="Times New Roman" w:cs="Times New Roman"/>
                <w:sz w:val="20"/>
                <w:szCs w:val="20"/>
                <w:lang w:val="pt"/>
              </w:rPr>
              <w:t xml:space="preserve"> </w:t>
            </w:r>
          </w:p>
        </w:tc>
      </w:tr>
    </w:tbl>
    <w:p w14:paraId="0CABE868" w14:textId="20FF994C" w:rsidR="00075E97" w:rsidRDefault="5CB3FC4B" w:rsidP="144B233E">
      <w:pPr>
        <w:spacing w:before="215" w:after="0"/>
        <w:ind w:left="12"/>
        <w:rPr>
          <w:rFonts w:ascii="Arial" w:eastAsia="Arial" w:hAnsi="Arial" w:cs="Arial"/>
          <w:sz w:val="20"/>
          <w:szCs w:val="20"/>
          <w:lang w:val="pt"/>
        </w:rPr>
      </w:pPr>
      <w:r w:rsidRPr="144B233E">
        <w:rPr>
          <w:rFonts w:ascii="Arial" w:eastAsia="Arial" w:hAnsi="Arial" w:cs="Arial"/>
          <w:sz w:val="20"/>
          <w:szCs w:val="20"/>
          <w:lang w:val="pt"/>
        </w:rPr>
        <w:t>*Indicar o motivo quando não atende aos requisitos.</w:t>
      </w:r>
    </w:p>
    <w:p w14:paraId="3367B27C" w14:textId="7B9F051E" w:rsidR="00075E97" w:rsidRDefault="5CB3FC4B" w:rsidP="144B233E">
      <w:pPr>
        <w:spacing w:after="0"/>
        <w:ind w:left="12"/>
        <w:rPr>
          <w:rFonts w:ascii="Arial" w:eastAsia="Arial" w:hAnsi="Arial" w:cs="Arial"/>
          <w:sz w:val="20"/>
          <w:szCs w:val="20"/>
          <w:lang w:val="pt"/>
        </w:rPr>
      </w:pPr>
      <w:r w:rsidRPr="144B233E">
        <w:rPr>
          <w:rFonts w:ascii="Arial" w:eastAsia="Arial" w:hAnsi="Arial" w:cs="Arial"/>
          <w:sz w:val="20"/>
          <w:szCs w:val="20"/>
          <w:lang w:val="pt"/>
        </w:rPr>
        <w:t>**Item obrigatório de atendimento ou atendido parcialmente. (O não atendimento do item será critério de desclassificação, sendo o pecuarista excluído deste edital)</w:t>
      </w:r>
    </w:p>
    <w:p w14:paraId="23B2877E" w14:textId="41758684" w:rsidR="00075E97" w:rsidRDefault="5CB3FC4B" w:rsidP="144B233E">
      <w:pPr>
        <w:spacing w:after="0"/>
        <w:rPr>
          <w:rFonts w:ascii="Arial" w:eastAsia="Arial" w:hAnsi="Arial" w:cs="Arial"/>
          <w:sz w:val="20"/>
          <w:szCs w:val="20"/>
          <w:lang w:val="pt"/>
        </w:rPr>
      </w:pPr>
      <w:r w:rsidRPr="144B233E">
        <w:rPr>
          <w:rFonts w:ascii="Arial" w:eastAsia="Arial" w:hAnsi="Arial" w:cs="Arial"/>
          <w:sz w:val="20"/>
          <w:szCs w:val="20"/>
          <w:lang w:val="pt"/>
        </w:rPr>
        <w:t xml:space="preserve"> </w:t>
      </w:r>
    </w:p>
    <w:p w14:paraId="3B008667" w14:textId="2FA29828" w:rsidR="00075E97" w:rsidRDefault="5CB3FC4B" w:rsidP="144B233E">
      <w:pPr>
        <w:tabs>
          <w:tab w:val="left" w:pos="4080"/>
        </w:tabs>
        <w:spacing w:after="0"/>
        <w:ind w:left="12"/>
        <w:rPr>
          <w:rFonts w:ascii="Arial" w:eastAsia="Arial" w:hAnsi="Arial" w:cs="Arial"/>
          <w:b/>
          <w:bCs/>
          <w:sz w:val="20"/>
          <w:szCs w:val="20"/>
          <w:lang w:val="pt"/>
        </w:rPr>
      </w:pPr>
      <w:r w:rsidRPr="144B233E">
        <w:rPr>
          <w:rFonts w:ascii="Arial" w:eastAsia="Arial" w:hAnsi="Arial" w:cs="Arial"/>
          <w:b/>
          <w:bCs/>
          <w:sz w:val="20"/>
          <w:szCs w:val="20"/>
          <w:lang w:val="pt"/>
        </w:rPr>
        <w:t>Produção leiteira/Média diária :</w:t>
      </w:r>
      <w:r w:rsidRPr="144B233E">
        <w:rPr>
          <w:rFonts w:ascii="Arial" w:eastAsia="Arial" w:hAnsi="Arial" w:cs="Arial"/>
          <w:b/>
          <w:bCs/>
          <w:sz w:val="20"/>
          <w:szCs w:val="20"/>
          <w:u w:val="single"/>
          <w:lang w:val="pt"/>
        </w:rPr>
        <w:t xml:space="preserve">                 </w:t>
      </w:r>
      <w:r w:rsidRPr="144B233E">
        <w:rPr>
          <w:rFonts w:ascii="Arial" w:eastAsia="Arial" w:hAnsi="Arial" w:cs="Arial"/>
          <w:b/>
          <w:bCs/>
          <w:sz w:val="20"/>
          <w:szCs w:val="20"/>
          <w:lang w:val="pt"/>
        </w:rPr>
        <w:t>litros.</w:t>
      </w:r>
    </w:p>
    <w:p w14:paraId="7015CE37" w14:textId="0A9FFD2E" w:rsidR="00075E97" w:rsidRDefault="5CB3FC4B" w:rsidP="144B233E">
      <w:pPr>
        <w:spacing w:before="245" w:after="0"/>
        <w:rPr>
          <w:rFonts w:ascii="Arial" w:eastAsia="Arial" w:hAnsi="Arial" w:cs="Arial"/>
          <w:b/>
          <w:bCs/>
          <w:sz w:val="20"/>
          <w:szCs w:val="20"/>
          <w:lang w:val="pt"/>
        </w:rPr>
      </w:pPr>
      <w:r w:rsidRPr="144B233E">
        <w:rPr>
          <w:rFonts w:ascii="Arial" w:eastAsia="Arial" w:hAnsi="Arial" w:cs="Arial"/>
          <w:b/>
          <w:bCs/>
          <w:sz w:val="20"/>
          <w:szCs w:val="20"/>
          <w:lang w:val="pt"/>
        </w:rPr>
        <w:t>Glossário para preenchimento da tabela acima:</w:t>
      </w:r>
    </w:p>
    <w:p w14:paraId="50417A62" w14:textId="6B7CF659" w:rsidR="00075E97" w:rsidRDefault="5CB3FC4B" w:rsidP="144B233E">
      <w:pPr>
        <w:pStyle w:val="PargrafodaLista"/>
        <w:numPr>
          <w:ilvl w:val="0"/>
          <w:numId w:val="2"/>
        </w:numPr>
        <w:spacing w:after="0"/>
        <w:ind w:left="730" w:hanging="358"/>
        <w:rPr>
          <w:rFonts w:ascii="Arial" w:eastAsia="Arial" w:hAnsi="Arial" w:cs="Arial"/>
          <w:sz w:val="20"/>
          <w:szCs w:val="20"/>
          <w:lang w:val="pt"/>
        </w:rPr>
      </w:pPr>
      <w:r w:rsidRPr="144B233E">
        <w:rPr>
          <w:rFonts w:ascii="Arial" w:eastAsia="Arial" w:hAnsi="Arial" w:cs="Arial"/>
          <w:sz w:val="20"/>
          <w:szCs w:val="20"/>
          <w:lang w:val="pt"/>
        </w:rPr>
        <w:lastRenderedPageBreak/>
        <w:t>Observar visualmente se há cobertura do solo de forma satisfatória ou algum processo de degradação grave.</w:t>
      </w:r>
    </w:p>
    <w:p w14:paraId="55569D2B" w14:textId="49BE4D6D" w:rsidR="00075E97" w:rsidRDefault="5CB3FC4B" w:rsidP="144B233E">
      <w:pPr>
        <w:pStyle w:val="PargrafodaLista"/>
        <w:numPr>
          <w:ilvl w:val="0"/>
          <w:numId w:val="2"/>
        </w:numPr>
        <w:spacing w:after="0" w:line="233" w:lineRule="auto"/>
        <w:ind w:left="732" w:right="19"/>
        <w:rPr>
          <w:rFonts w:ascii="Arial" w:eastAsia="Arial" w:hAnsi="Arial" w:cs="Arial"/>
          <w:sz w:val="20"/>
          <w:szCs w:val="20"/>
          <w:lang w:val="pt"/>
        </w:rPr>
      </w:pPr>
      <w:r w:rsidRPr="144B233E">
        <w:rPr>
          <w:rFonts w:ascii="Arial" w:eastAsia="Arial" w:hAnsi="Arial" w:cs="Arial"/>
          <w:sz w:val="20"/>
          <w:szCs w:val="20"/>
          <w:lang w:val="pt"/>
        </w:rPr>
        <w:t>Observar se há plantio de forrageiras (cana-de-açucar, capim elefante, milho, sorgo entre outras) suficiente para alimentação dos animais durante o período de escassez (de 5 a 6 meses por ano, dependendo do sistema de produção adotado na propriedade) ou comprometimento em adquirir alimento oriundo de outro local.</w:t>
      </w:r>
    </w:p>
    <w:p w14:paraId="2CF2C935" w14:textId="4FCA1C52" w:rsidR="00075E97" w:rsidRDefault="5CB3FC4B" w:rsidP="144B233E">
      <w:pPr>
        <w:pStyle w:val="PargrafodaLista"/>
        <w:numPr>
          <w:ilvl w:val="0"/>
          <w:numId w:val="2"/>
        </w:numPr>
        <w:spacing w:after="0"/>
        <w:ind w:left="730" w:hanging="358"/>
        <w:rPr>
          <w:rFonts w:ascii="Arial" w:eastAsia="Arial" w:hAnsi="Arial" w:cs="Arial"/>
          <w:sz w:val="20"/>
          <w:szCs w:val="20"/>
          <w:lang w:val="pt"/>
        </w:rPr>
      </w:pPr>
      <w:r w:rsidRPr="144B233E">
        <w:rPr>
          <w:rFonts w:ascii="Arial" w:eastAsia="Arial" w:hAnsi="Arial" w:cs="Arial"/>
          <w:sz w:val="20"/>
          <w:szCs w:val="20"/>
          <w:lang w:val="pt"/>
        </w:rPr>
        <w:t>Observar se há disponibilidade de sombra, água de qualidade, alimento suficiente e demais características que julgar relevante.</w:t>
      </w:r>
    </w:p>
    <w:p w14:paraId="3CF8816A" w14:textId="23B33774" w:rsidR="00075E97" w:rsidRDefault="5CB3FC4B" w:rsidP="144B233E">
      <w:pPr>
        <w:pStyle w:val="PargrafodaLista"/>
        <w:numPr>
          <w:ilvl w:val="0"/>
          <w:numId w:val="2"/>
        </w:numPr>
        <w:spacing w:after="0"/>
        <w:ind w:left="730" w:hanging="358"/>
        <w:rPr>
          <w:rFonts w:ascii="Arial" w:eastAsia="Arial" w:hAnsi="Arial" w:cs="Arial"/>
          <w:sz w:val="20"/>
          <w:szCs w:val="20"/>
          <w:lang w:val="pt"/>
        </w:rPr>
      </w:pPr>
      <w:r w:rsidRPr="144B233E">
        <w:rPr>
          <w:rFonts w:ascii="Arial" w:eastAsia="Arial" w:hAnsi="Arial" w:cs="Arial"/>
          <w:sz w:val="20"/>
          <w:szCs w:val="20"/>
          <w:lang w:val="pt"/>
        </w:rPr>
        <w:t xml:space="preserve">Solicitar ficha sanitária atualizada com </w:t>
      </w:r>
      <w:r w:rsidR="001775B8">
        <w:rPr>
          <w:rFonts w:ascii="Arial" w:eastAsia="Arial" w:hAnsi="Arial" w:cs="Arial"/>
          <w:sz w:val="20"/>
          <w:szCs w:val="20"/>
          <w:lang w:val="pt"/>
        </w:rPr>
        <w:t>máximo</w:t>
      </w:r>
      <w:r w:rsidR="001775B8" w:rsidRPr="144B233E">
        <w:rPr>
          <w:rFonts w:ascii="Arial" w:eastAsia="Arial" w:hAnsi="Arial" w:cs="Arial"/>
          <w:sz w:val="20"/>
          <w:szCs w:val="20"/>
          <w:lang w:val="pt"/>
        </w:rPr>
        <w:t xml:space="preserve"> </w:t>
      </w:r>
      <w:r w:rsidRPr="144B233E">
        <w:rPr>
          <w:rFonts w:ascii="Arial" w:eastAsia="Arial" w:hAnsi="Arial" w:cs="Arial"/>
          <w:sz w:val="20"/>
          <w:szCs w:val="20"/>
          <w:lang w:val="pt"/>
        </w:rPr>
        <w:t>de 30 dias de emissão.</w:t>
      </w:r>
    </w:p>
    <w:p w14:paraId="2BA728BC" w14:textId="01F7D11B" w:rsidR="00075E97" w:rsidRDefault="5CB3FC4B" w:rsidP="144B233E">
      <w:pPr>
        <w:pStyle w:val="PargrafodaLista"/>
        <w:numPr>
          <w:ilvl w:val="0"/>
          <w:numId w:val="2"/>
        </w:numPr>
        <w:spacing w:after="0"/>
        <w:ind w:left="730" w:hanging="358"/>
        <w:rPr>
          <w:rFonts w:ascii="Arial" w:eastAsia="Arial" w:hAnsi="Arial" w:cs="Arial"/>
          <w:sz w:val="20"/>
          <w:szCs w:val="20"/>
          <w:lang w:val="pt"/>
        </w:rPr>
      </w:pPr>
      <w:r w:rsidRPr="144B233E">
        <w:rPr>
          <w:rFonts w:ascii="Arial" w:eastAsia="Arial" w:hAnsi="Arial" w:cs="Arial"/>
          <w:sz w:val="20"/>
          <w:szCs w:val="20"/>
          <w:lang w:val="pt"/>
        </w:rPr>
        <w:t>Há estruturas mínimas como tronco de contenção, cochos, bebedouros, local de ordenha dos animais.</w:t>
      </w:r>
    </w:p>
    <w:p w14:paraId="6D2AE155" w14:textId="4E40A591" w:rsidR="00075E97" w:rsidRDefault="5CB3FC4B" w:rsidP="144B233E">
      <w:pPr>
        <w:pStyle w:val="PargrafodaLista"/>
        <w:numPr>
          <w:ilvl w:val="0"/>
          <w:numId w:val="2"/>
        </w:numPr>
        <w:spacing w:after="0"/>
        <w:ind w:left="730" w:hanging="358"/>
        <w:rPr>
          <w:rFonts w:ascii="Arial" w:eastAsia="Arial" w:hAnsi="Arial" w:cs="Arial"/>
          <w:sz w:val="20"/>
          <w:szCs w:val="20"/>
          <w:lang w:val="pt"/>
        </w:rPr>
      </w:pPr>
      <w:r w:rsidRPr="144B233E">
        <w:rPr>
          <w:rFonts w:ascii="Arial" w:eastAsia="Arial" w:hAnsi="Arial" w:cs="Arial"/>
          <w:sz w:val="20"/>
          <w:szCs w:val="20"/>
          <w:lang w:val="pt"/>
        </w:rPr>
        <w:t>Recebe assistência técnica e/ou gerencial da atividade leiteira. A comprovação será pela assinatura do técnico que preencherá essa avaliação.</w:t>
      </w:r>
    </w:p>
    <w:p w14:paraId="28C8747F" w14:textId="7D544FA3" w:rsidR="00075E97" w:rsidRDefault="5CB3FC4B" w:rsidP="144B233E">
      <w:pPr>
        <w:pStyle w:val="PargrafodaLista"/>
        <w:numPr>
          <w:ilvl w:val="0"/>
          <w:numId w:val="2"/>
        </w:numPr>
        <w:spacing w:after="0"/>
        <w:ind w:left="730" w:hanging="358"/>
        <w:rPr>
          <w:rFonts w:ascii="Arial" w:eastAsia="Arial" w:hAnsi="Arial" w:cs="Arial"/>
          <w:sz w:val="20"/>
          <w:szCs w:val="20"/>
          <w:lang w:val="pt"/>
        </w:rPr>
      </w:pPr>
      <w:r w:rsidRPr="144B233E">
        <w:rPr>
          <w:rFonts w:ascii="Arial" w:eastAsia="Arial" w:hAnsi="Arial" w:cs="Arial"/>
          <w:sz w:val="20"/>
          <w:szCs w:val="20"/>
          <w:lang w:val="pt"/>
        </w:rPr>
        <w:t>Comprovação como nota fiscal, declaração de médico veterinário ou compromisso de compra de vacinas reprodutivas.</w:t>
      </w:r>
    </w:p>
    <w:p w14:paraId="14D2A8C9" w14:textId="16CA0E4D" w:rsidR="00075E97" w:rsidRDefault="5CB3FC4B" w:rsidP="144B233E">
      <w:pPr>
        <w:spacing w:after="0"/>
        <w:rPr>
          <w:rFonts w:ascii="Arial" w:eastAsia="Arial" w:hAnsi="Arial" w:cs="Arial"/>
          <w:sz w:val="20"/>
          <w:szCs w:val="20"/>
          <w:lang w:val="pt"/>
        </w:rPr>
      </w:pPr>
      <w:r w:rsidRPr="144B233E">
        <w:rPr>
          <w:rFonts w:ascii="Arial" w:eastAsia="Arial" w:hAnsi="Arial" w:cs="Arial"/>
          <w:sz w:val="20"/>
          <w:szCs w:val="20"/>
          <w:lang w:val="pt"/>
        </w:rPr>
        <w:t xml:space="preserve">Para fins comprobatórios, em caso de atendimento a todos os requisitos do programa, devem, </w:t>
      </w:r>
      <w:r w:rsidRPr="144B233E">
        <w:rPr>
          <w:rFonts w:ascii="Arial" w:eastAsia="Arial" w:hAnsi="Arial" w:cs="Arial"/>
          <w:b/>
          <w:bCs/>
          <w:sz w:val="20"/>
          <w:szCs w:val="20"/>
          <w:lang w:val="pt"/>
        </w:rPr>
        <w:t>obrigatoriamente</w:t>
      </w:r>
      <w:r w:rsidRPr="144B233E">
        <w:rPr>
          <w:rFonts w:ascii="Arial" w:eastAsia="Arial" w:hAnsi="Arial" w:cs="Arial"/>
          <w:sz w:val="20"/>
          <w:szCs w:val="20"/>
          <w:lang w:val="pt"/>
        </w:rPr>
        <w:t>, serem anexados os seguintes documentos:</w:t>
      </w:r>
    </w:p>
    <w:p w14:paraId="351F04EC" w14:textId="51573F61" w:rsidR="00075E97" w:rsidRDefault="5CB3FC4B" w:rsidP="144B233E">
      <w:pPr>
        <w:pStyle w:val="PargrafodaLista"/>
        <w:numPr>
          <w:ilvl w:val="0"/>
          <w:numId w:val="1"/>
        </w:numPr>
        <w:spacing w:after="0"/>
        <w:ind w:left="687" w:hanging="560"/>
        <w:rPr>
          <w:rFonts w:ascii="Arial" w:eastAsia="Arial" w:hAnsi="Arial" w:cs="Arial"/>
          <w:sz w:val="20"/>
          <w:szCs w:val="20"/>
          <w:lang w:val="pt"/>
        </w:rPr>
      </w:pPr>
      <w:r w:rsidRPr="144B233E">
        <w:rPr>
          <w:rFonts w:ascii="Arial" w:eastAsia="Arial" w:hAnsi="Arial" w:cs="Arial"/>
          <w:sz w:val="20"/>
          <w:szCs w:val="20"/>
          <w:lang w:val="pt"/>
        </w:rPr>
        <w:t>Cópia da Ficha Sanitária Animal da propriedade emitida pelo IDAF (com validade no prazo de 30 dias a partir da publicação do Edital);</w:t>
      </w:r>
    </w:p>
    <w:p w14:paraId="348BC757" w14:textId="42A0DB99" w:rsidR="00075E97" w:rsidRDefault="5CB3FC4B" w:rsidP="144B233E">
      <w:pPr>
        <w:pStyle w:val="PargrafodaLista"/>
        <w:numPr>
          <w:ilvl w:val="0"/>
          <w:numId w:val="1"/>
        </w:numPr>
        <w:spacing w:after="0" w:line="252" w:lineRule="auto"/>
        <w:ind w:left="687" w:right="9" w:hanging="560"/>
        <w:rPr>
          <w:rFonts w:ascii="Arial" w:eastAsia="Arial" w:hAnsi="Arial" w:cs="Arial"/>
          <w:sz w:val="20"/>
          <w:szCs w:val="20"/>
          <w:lang w:val="pt"/>
        </w:rPr>
      </w:pPr>
      <w:r w:rsidRPr="144B233E">
        <w:rPr>
          <w:rFonts w:ascii="Arial" w:eastAsia="Arial" w:hAnsi="Arial" w:cs="Arial"/>
          <w:sz w:val="20"/>
          <w:szCs w:val="20"/>
          <w:lang w:val="pt"/>
        </w:rPr>
        <w:t>Cópia de comprovante da vacinação de vacinas reprodutivas (Nota Fiscal ou declaração de médico-veterinário emitidas a partir de 01 de janeiro de 2023 ou anexação dos comprovantes de compra ou declaração anexadas no dia da implantação dos embriões ao TERMO DE COMPROMISSO constante no Anexo III).</w:t>
      </w:r>
    </w:p>
    <w:p w14:paraId="1A5A5BBE" w14:textId="5E21C5A7" w:rsidR="00075E97" w:rsidRDefault="5CB3FC4B" w:rsidP="144B233E">
      <w:pPr>
        <w:spacing w:before="140" w:after="0"/>
        <w:rPr>
          <w:rFonts w:ascii="Arial" w:eastAsia="Arial" w:hAnsi="Arial" w:cs="Arial"/>
          <w:sz w:val="20"/>
          <w:szCs w:val="20"/>
          <w:lang w:val="pt"/>
        </w:rPr>
      </w:pPr>
      <w:r w:rsidRPr="144B233E">
        <w:rPr>
          <w:rFonts w:ascii="Arial" w:eastAsia="Arial" w:hAnsi="Arial" w:cs="Arial"/>
          <w:sz w:val="20"/>
          <w:szCs w:val="20"/>
          <w:lang w:val="pt"/>
        </w:rPr>
        <w:t xml:space="preserve"> </w:t>
      </w:r>
    </w:p>
    <w:p w14:paraId="579644AF" w14:textId="6B23DD1A" w:rsidR="00075E97" w:rsidRDefault="5CB3FC4B" w:rsidP="144B233E">
      <w:pPr>
        <w:spacing w:after="0" w:line="230" w:lineRule="auto"/>
        <w:ind w:left="152" w:right="18"/>
        <w:jc w:val="both"/>
        <w:rPr>
          <w:rFonts w:ascii="Arial" w:eastAsia="Arial" w:hAnsi="Arial" w:cs="Arial"/>
          <w:sz w:val="20"/>
          <w:szCs w:val="20"/>
          <w:lang w:val="pt"/>
        </w:rPr>
      </w:pPr>
      <w:r w:rsidRPr="144B233E">
        <w:rPr>
          <w:rFonts w:ascii="Arial" w:eastAsia="Arial" w:hAnsi="Arial" w:cs="Arial"/>
          <w:sz w:val="20"/>
          <w:szCs w:val="20"/>
          <w:lang w:val="pt"/>
        </w:rPr>
        <w:t>De acordo com os requisitos básicos de estruturação, sanidade e alimentação dos animais, estabelecidos no projeto Bovinocultura Sustentável do Incaper, incorporado as regras do Programa de Desenvolvimento Sustentável da Cadeia do Leite, a propriedade foi vistoriada, para avaliação dos requisitos de manejo básico para aptidão aos projetos de melhoramento genético animal do Governo do ES.</w:t>
      </w:r>
    </w:p>
    <w:p w14:paraId="75723570" w14:textId="124DAA74" w:rsidR="00075E97" w:rsidRDefault="00075E97" w:rsidP="144B233E">
      <w:pPr>
        <w:spacing w:after="0" w:line="230" w:lineRule="auto"/>
        <w:ind w:left="152" w:right="18"/>
        <w:jc w:val="both"/>
        <w:rPr>
          <w:rFonts w:ascii="Arial" w:eastAsia="Arial" w:hAnsi="Arial" w:cs="Arial"/>
          <w:sz w:val="20"/>
          <w:szCs w:val="20"/>
          <w:lang w:val="pt"/>
        </w:rPr>
      </w:pPr>
    </w:p>
    <w:p w14:paraId="67CC0C89" w14:textId="26A441B0" w:rsidR="00075E97" w:rsidRDefault="5CB3FC4B" w:rsidP="144B233E">
      <w:pPr>
        <w:spacing w:after="0" w:line="360" w:lineRule="auto"/>
        <w:ind w:left="152" w:right="18"/>
        <w:jc w:val="both"/>
        <w:rPr>
          <w:rFonts w:ascii="Arial" w:eastAsia="Arial" w:hAnsi="Arial" w:cs="Arial"/>
          <w:sz w:val="20"/>
          <w:szCs w:val="20"/>
          <w:lang w:val="pt"/>
        </w:rPr>
      </w:pPr>
      <w:r w:rsidRPr="144B233E">
        <w:rPr>
          <w:rFonts w:ascii="Arial" w:eastAsia="Arial" w:hAnsi="Arial" w:cs="Arial"/>
          <w:sz w:val="20"/>
          <w:szCs w:val="20"/>
          <w:lang w:val="pt"/>
        </w:rPr>
        <w:t>O</w:t>
      </w:r>
      <w:r w:rsidR="17DB9197" w:rsidRPr="144B233E">
        <w:rPr>
          <w:rFonts w:ascii="Arial" w:eastAsia="Arial" w:hAnsi="Arial" w:cs="Arial"/>
          <w:sz w:val="20"/>
          <w:szCs w:val="20"/>
          <w:lang w:val="pt"/>
        </w:rPr>
        <w:t xml:space="preserve"> (A)</w:t>
      </w:r>
      <w:r w:rsidR="007239CD">
        <w:tab/>
      </w:r>
      <w:r w:rsidR="58A6EEB9" w:rsidRPr="144B233E">
        <w:rPr>
          <w:rFonts w:ascii="Arial" w:eastAsia="Arial" w:hAnsi="Arial" w:cs="Arial"/>
          <w:sz w:val="20"/>
          <w:szCs w:val="20"/>
          <w:lang w:val="pt"/>
        </w:rPr>
        <w:t>pecuarista</w:t>
      </w:r>
      <w:r w:rsidR="3160F219" w:rsidRPr="144B233E">
        <w:rPr>
          <w:rFonts w:ascii="Arial" w:eastAsia="Arial" w:hAnsi="Arial" w:cs="Arial"/>
          <w:sz w:val="20"/>
          <w:szCs w:val="20"/>
          <w:lang w:val="pt"/>
        </w:rPr>
        <w:t xml:space="preserve"> __________________________________________________________</w:t>
      </w:r>
      <w:r w:rsidR="2BA92326" w:rsidRPr="144B233E">
        <w:rPr>
          <w:rFonts w:ascii="Arial" w:eastAsia="Arial" w:hAnsi="Arial" w:cs="Arial"/>
          <w:sz w:val="20"/>
          <w:szCs w:val="20"/>
          <w:lang w:val="pt"/>
        </w:rPr>
        <w:t>_____________</w:t>
      </w:r>
      <w:r w:rsidR="3160F219" w:rsidRPr="144B233E">
        <w:rPr>
          <w:rFonts w:ascii="Arial" w:eastAsia="Arial" w:hAnsi="Arial" w:cs="Arial"/>
          <w:sz w:val="20"/>
          <w:szCs w:val="20"/>
          <w:lang w:val="pt"/>
        </w:rPr>
        <w:t xml:space="preserve">, de </w:t>
      </w:r>
      <w:r w:rsidRPr="144B233E">
        <w:rPr>
          <w:rFonts w:ascii="Arial" w:eastAsia="Arial" w:hAnsi="Arial" w:cs="Arial"/>
          <w:sz w:val="20"/>
          <w:szCs w:val="20"/>
          <w:lang w:val="pt"/>
        </w:rPr>
        <w:t>CPF</w:t>
      </w:r>
      <w:r w:rsidR="10BF6556" w:rsidRPr="144B233E">
        <w:rPr>
          <w:rFonts w:ascii="Arial" w:eastAsia="Arial" w:hAnsi="Arial" w:cs="Arial"/>
          <w:sz w:val="20"/>
          <w:szCs w:val="20"/>
          <w:lang w:val="pt"/>
        </w:rPr>
        <w:t>_______________________________</w:t>
      </w:r>
      <w:r w:rsidRPr="144B233E">
        <w:rPr>
          <w:rFonts w:ascii="Arial" w:eastAsia="Arial" w:hAnsi="Arial" w:cs="Arial"/>
          <w:sz w:val="20"/>
          <w:szCs w:val="20"/>
          <w:lang w:val="pt"/>
        </w:rPr>
        <w:t>,</w:t>
      </w:r>
      <w:r w:rsidR="1669B09D" w:rsidRPr="144B233E">
        <w:rPr>
          <w:rFonts w:ascii="Arial" w:eastAsia="Arial" w:hAnsi="Arial" w:cs="Arial"/>
          <w:sz w:val="20"/>
          <w:szCs w:val="20"/>
          <w:lang w:val="pt"/>
        </w:rPr>
        <w:t xml:space="preserve"> </w:t>
      </w:r>
      <w:r w:rsidRPr="144B233E">
        <w:rPr>
          <w:rFonts w:ascii="Arial" w:eastAsia="Arial" w:hAnsi="Arial" w:cs="Arial"/>
          <w:sz w:val="20"/>
          <w:szCs w:val="20"/>
          <w:lang w:val="pt"/>
        </w:rPr>
        <w:t>da</w:t>
      </w:r>
      <w:r w:rsidR="475E7CD8" w:rsidRPr="144B233E">
        <w:rPr>
          <w:rFonts w:ascii="Arial" w:eastAsia="Arial" w:hAnsi="Arial" w:cs="Arial"/>
          <w:sz w:val="20"/>
          <w:szCs w:val="20"/>
          <w:lang w:val="pt"/>
        </w:rPr>
        <w:t xml:space="preserve"> </w:t>
      </w:r>
      <w:r w:rsidRPr="144B233E">
        <w:rPr>
          <w:rFonts w:ascii="Arial" w:eastAsia="Arial" w:hAnsi="Arial" w:cs="Arial"/>
          <w:sz w:val="20"/>
          <w:szCs w:val="20"/>
          <w:lang w:val="pt"/>
        </w:rPr>
        <w:t>propriedade</w:t>
      </w:r>
      <w:r w:rsidR="67B81645" w:rsidRPr="144B233E">
        <w:rPr>
          <w:rFonts w:ascii="Arial" w:eastAsia="Arial" w:hAnsi="Arial" w:cs="Arial"/>
          <w:sz w:val="20"/>
          <w:szCs w:val="20"/>
          <w:lang w:val="pt"/>
        </w:rPr>
        <w:t xml:space="preserve"> _____________________________________________________________________________________</w:t>
      </w:r>
      <w:r w:rsidR="6985EE4D" w:rsidRPr="144B233E">
        <w:rPr>
          <w:rFonts w:ascii="Arial" w:eastAsia="Arial" w:hAnsi="Arial" w:cs="Arial"/>
          <w:sz w:val="20"/>
          <w:szCs w:val="20"/>
          <w:lang w:val="pt"/>
        </w:rPr>
        <w:t xml:space="preserve"> </w:t>
      </w:r>
      <w:r w:rsidRPr="144B233E">
        <w:rPr>
          <w:rFonts w:ascii="Arial" w:eastAsia="Arial" w:hAnsi="Arial" w:cs="Arial"/>
          <w:sz w:val="20"/>
          <w:szCs w:val="20"/>
          <w:lang w:val="pt"/>
        </w:rPr>
        <w:t xml:space="preserve">está: </w:t>
      </w:r>
      <w:r w:rsidR="61C45C1E" w:rsidRPr="144B233E">
        <w:rPr>
          <w:rFonts w:ascii="Arial" w:eastAsia="Arial" w:hAnsi="Arial" w:cs="Arial"/>
          <w:sz w:val="20"/>
          <w:szCs w:val="20"/>
          <w:lang w:val="pt"/>
        </w:rPr>
        <w:t xml:space="preserve">    </w:t>
      </w:r>
    </w:p>
    <w:p w14:paraId="33375D9E" w14:textId="1230C801" w:rsidR="00075E97" w:rsidRDefault="00075E97" w:rsidP="144B233E">
      <w:pPr>
        <w:spacing w:after="0" w:line="360" w:lineRule="auto"/>
        <w:ind w:left="152" w:right="18"/>
        <w:jc w:val="both"/>
        <w:rPr>
          <w:rFonts w:ascii="Arial" w:eastAsia="Arial" w:hAnsi="Arial" w:cs="Arial"/>
          <w:sz w:val="20"/>
          <w:szCs w:val="20"/>
          <w:lang w:val="pt"/>
        </w:rPr>
      </w:pPr>
    </w:p>
    <w:p w14:paraId="56BBFE27" w14:textId="1D38DD0E" w:rsidR="00075E97" w:rsidRDefault="5CB3FC4B" w:rsidP="144B233E">
      <w:pPr>
        <w:spacing w:before="111" w:after="0"/>
        <w:jc w:val="center"/>
        <w:rPr>
          <w:rFonts w:ascii="Arial" w:eastAsia="Arial" w:hAnsi="Arial" w:cs="Arial"/>
          <w:sz w:val="20"/>
          <w:szCs w:val="20"/>
          <w:lang w:val="pt"/>
        </w:rPr>
      </w:pPr>
      <w:r w:rsidRPr="144B233E">
        <w:rPr>
          <w:rFonts w:ascii="Arial" w:eastAsia="Arial" w:hAnsi="Arial" w:cs="Arial"/>
          <w:sz w:val="20"/>
          <w:szCs w:val="20"/>
          <w:lang w:val="pt"/>
        </w:rPr>
        <w:t>(</w:t>
      </w:r>
      <w:r w:rsidR="007239CD">
        <w:tab/>
      </w:r>
      <w:r w:rsidRPr="144B233E">
        <w:rPr>
          <w:rFonts w:ascii="Arial" w:eastAsia="Arial" w:hAnsi="Arial" w:cs="Arial"/>
          <w:sz w:val="20"/>
          <w:szCs w:val="20"/>
          <w:lang w:val="pt"/>
        </w:rPr>
        <w:t>) Apto</w:t>
      </w:r>
      <w:r w:rsidR="007239CD">
        <w:tab/>
      </w:r>
      <w:r w:rsidRPr="144B233E">
        <w:rPr>
          <w:rFonts w:ascii="Arial" w:eastAsia="Arial" w:hAnsi="Arial" w:cs="Arial"/>
          <w:sz w:val="20"/>
          <w:szCs w:val="20"/>
          <w:lang w:val="pt"/>
        </w:rPr>
        <w:t>(</w:t>
      </w:r>
      <w:r w:rsidR="007239CD">
        <w:tab/>
      </w:r>
      <w:r w:rsidRPr="144B233E">
        <w:rPr>
          <w:rFonts w:ascii="Arial" w:eastAsia="Arial" w:hAnsi="Arial" w:cs="Arial"/>
          <w:sz w:val="20"/>
          <w:szCs w:val="20"/>
          <w:lang w:val="pt"/>
        </w:rPr>
        <w:t>) Inapto</w:t>
      </w:r>
      <w:r w:rsidR="064893E3" w:rsidRPr="144B233E">
        <w:rPr>
          <w:rFonts w:ascii="Arial" w:eastAsia="Arial" w:hAnsi="Arial" w:cs="Arial"/>
          <w:sz w:val="20"/>
          <w:szCs w:val="20"/>
          <w:lang w:val="pt"/>
        </w:rPr>
        <w:t xml:space="preserve"> a</w:t>
      </w:r>
      <w:r w:rsidRPr="144B233E">
        <w:rPr>
          <w:rFonts w:ascii="Arial" w:eastAsia="Arial" w:hAnsi="Arial" w:cs="Arial"/>
          <w:sz w:val="20"/>
          <w:szCs w:val="20"/>
          <w:lang w:val="pt"/>
        </w:rPr>
        <w:t xml:space="preserve"> ser beneficiado pelo fomento de prenhezes confirmadas.</w:t>
      </w:r>
    </w:p>
    <w:p w14:paraId="4C860808" w14:textId="62AF0D9D" w:rsidR="00075E97" w:rsidRDefault="5CB3FC4B" w:rsidP="144B233E">
      <w:pPr>
        <w:spacing w:after="0"/>
      </w:pPr>
      <w:r w:rsidRPr="144B233E">
        <w:rPr>
          <w:rFonts w:ascii="Aptos" w:eastAsia="Aptos" w:hAnsi="Aptos" w:cs="Aptos"/>
          <w:sz w:val="20"/>
          <w:szCs w:val="20"/>
          <w:lang w:val="pt"/>
        </w:rPr>
        <w:t xml:space="preserve"> </w:t>
      </w:r>
    </w:p>
    <w:p w14:paraId="0F81F3D9" w14:textId="0E62586F" w:rsidR="00075E97" w:rsidRDefault="00075E97" w:rsidP="144B233E">
      <w:pPr>
        <w:spacing w:after="0"/>
        <w:rPr>
          <w:rFonts w:ascii="Aptos" w:eastAsia="Aptos" w:hAnsi="Aptos" w:cs="Aptos"/>
          <w:sz w:val="20"/>
          <w:szCs w:val="20"/>
          <w:lang w:val="pt"/>
        </w:rPr>
      </w:pPr>
    </w:p>
    <w:p w14:paraId="1E207724" w14:textId="77AD4FE9" w:rsidR="00075E97" w:rsidRDefault="5CB3FC4B" w:rsidP="144B233E">
      <w:pPr>
        <w:spacing w:after="0"/>
        <w:jc w:val="center"/>
        <w:rPr>
          <w:rFonts w:ascii="Aptos" w:eastAsia="Aptos" w:hAnsi="Aptos" w:cs="Aptos"/>
          <w:sz w:val="20"/>
          <w:szCs w:val="20"/>
          <w:lang w:val="pt"/>
        </w:rPr>
      </w:pPr>
      <w:r w:rsidRPr="144B233E">
        <w:rPr>
          <w:rFonts w:ascii="Aptos" w:eastAsia="Aptos" w:hAnsi="Aptos" w:cs="Aptos"/>
          <w:sz w:val="20"/>
          <w:szCs w:val="20"/>
          <w:lang w:val="pt"/>
        </w:rPr>
        <w:t xml:space="preserve"> </w:t>
      </w:r>
      <w:r w:rsidR="58F8E30D" w:rsidRPr="144B233E">
        <w:rPr>
          <w:rFonts w:ascii="Aptos" w:eastAsia="Aptos" w:hAnsi="Aptos" w:cs="Aptos"/>
          <w:sz w:val="20"/>
          <w:szCs w:val="20"/>
          <w:lang w:val="pt"/>
        </w:rPr>
        <w:t>_________________________________________________, _______ de _____________________ de _____________.</w:t>
      </w:r>
      <w:r w:rsidR="007239CD">
        <w:br/>
      </w:r>
      <w:r w:rsidR="0DE7A675" w:rsidRPr="144B233E">
        <w:rPr>
          <w:rFonts w:ascii="Aptos" w:eastAsia="Aptos" w:hAnsi="Aptos" w:cs="Aptos"/>
          <w:sz w:val="20"/>
          <w:szCs w:val="20"/>
          <w:lang w:val="pt"/>
        </w:rPr>
        <w:t xml:space="preserve">                                 (Município)                                                  (Dia)                          (Mês)                                      (Ano)</w:t>
      </w:r>
    </w:p>
    <w:p w14:paraId="6CFA94FD" w14:textId="7989FA92" w:rsidR="144B233E" w:rsidRDefault="144B233E" w:rsidP="144B233E">
      <w:pPr>
        <w:spacing w:after="0"/>
        <w:jc w:val="center"/>
        <w:rPr>
          <w:rFonts w:ascii="Aptos" w:eastAsia="Aptos" w:hAnsi="Aptos" w:cs="Aptos"/>
          <w:sz w:val="20"/>
          <w:szCs w:val="20"/>
          <w:lang w:val="pt"/>
        </w:rPr>
      </w:pPr>
    </w:p>
    <w:p w14:paraId="1CB67F08" w14:textId="5307610C" w:rsidR="144B233E" w:rsidRDefault="144B233E" w:rsidP="144B233E">
      <w:pPr>
        <w:spacing w:after="0"/>
        <w:jc w:val="center"/>
        <w:rPr>
          <w:rFonts w:ascii="Aptos" w:eastAsia="Aptos" w:hAnsi="Aptos" w:cs="Aptos"/>
          <w:sz w:val="20"/>
          <w:szCs w:val="20"/>
          <w:lang w:val="pt"/>
        </w:rPr>
      </w:pPr>
    </w:p>
    <w:p w14:paraId="5851E838" w14:textId="2AF861B6" w:rsidR="0DE7A675" w:rsidRDefault="0DE7A675" w:rsidP="144B233E">
      <w:pPr>
        <w:spacing w:after="0"/>
        <w:jc w:val="center"/>
        <w:rPr>
          <w:rFonts w:ascii="Aptos" w:eastAsia="Aptos" w:hAnsi="Aptos" w:cs="Aptos"/>
          <w:sz w:val="20"/>
          <w:szCs w:val="20"/>
          <w:lang w:val="pt"/>
        </w:rPr>
      </w:pPr>
      <w:r w:rsidRPr="144B233E">
        <w:rPr>
          <w:rFonts w:ascii="Aptos" w:eastAsia="Aptos" w:hAnsi="Aptos" w:cs="Aptos"/>
          <w:sz w:val="20"/>
          <w:szCs w:val="20"/>
          <w:lang w:val="pt"/>
        </w:rPr>
        <w:t>Assinatura do Responsável pelo preenchimento e carimbo/instituição: ________________________________________________________________________</w:t>
      </w:r>
    </w:p>
    <w:sectPr w:rsidR="0DE7A67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5DFE3"/>
    <w:multiLevelType w:val="hybridMultilevel"/>
    <w:tmpl w:val="54FCB992"/>
    <w:lvl w:ilvl="0" w:tplc="9DBEFCA2">
      <w:start w:val="1"/>
      <w:numFmt w:val="decimal"/>
      <w:lvlText w:val="%1."/>
      <w:lvlJc w:val="left"/>
      <w:pPr>
        <w:ind w:left="720" w:hanging="360"/>
      </w:pPr>
    </w:lvl>
    <w:lvl w:ilvl="1" w:tplc="6324BEC0">
      <w:start w:val="1"/>
      <w:numFmt w:val="lowerLetter"/>
      <w:lvlText w:val="%2."/>
      <w:lvlJc w:val="left"/>
      <w:pPr>
        <w:ind w:left="1440" w:hanging="360"/>
      </w:pPr>
    </w:lvl>
    <w:lvl w:ilvl="2" w:tplc="7C3A443C">
      <w:start w:val="1"/>
      <w:numFmt w:val="lowerRoman"/>
      <w:lvlText w:val="%3."/>
      <w:lvlJc w:val="right"/>
      <w:pPr>
        <w:ind w:left="2160" w:hanging="180"/>
      </w:pPr>
    </w:lvl>
    <w:lvl w:ilvl="3" w:tplc="08669D30">
      <w:start w:val="1"/>
      <w:numFmt w:val="decimal"/>
      <w:lvlText w:val="%4."/>
      <w:lvlJc w:val="left"/>
      <w:pPr>
        <w:ind w:left="2880" w:hanging="360"/>
      </w:pPr>
    </w:lvl>
    <w:lvl w:ilvl="4" w:tplc="A1024F86">
      <w:start w:val="1"/>
      <w:numFmt w:val="lowerLetter"/>
      <w:lvlText w:val="%5."/>
      <w:lvlJc w:val="left"/>
      <w:pPr>
        <w:ind w:left="3600" w:hanging="360"/>
      </w:pPr>
    </w:lvl>
    <w:lvl w:ilvl="5" w:tplc="4088FC8E">
      <w:start w:val="1"/>
      <w:numFmt w:val="lowerRoman"/>
      <w:lvlText w:val="%6."/>
      <w:lvlJc w:val="right"/>
      <w:pPr>
        <w:ind w:left="4320" w:hanging="180"/>
      </w:pPr>
    </w:lvl>
    <w:lvl w:ilvl="6" w:tplc="8FF899F2">
      <w:start w:val="1"/>
      <w:numFmt w:val="decimal"/>
      <w:lvlText w:val="%7."/>
      <w:lvlJc w:val="left"/>
      <w:pPr>
        <w:ind w:left="5040" w:hanging="360"/>
      </w:pPr>
    </w:lvl>
    <w:lvl w:ilvl="7" w:tplc="6E16E076">
      <w:start w:val="1"/>
      <w:numFmt w:val="lowerLetter"/>
      <w:lvlText w:val="%8."/>
      <w:lvlJc w:val="left"/>
      <w:pPr>
        <w:ind w:left="5760" w:hanging="360"/>
      </w:pPr>
    </w:lvl>
    <w:lvl w:ilvl="8" w:tplc="CB726BA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6FC"/>
    <w:multiLevelType w:val="hybridMultilevel"/>
    <w:tmpl w:val="BD28535E"/>
    <w:lvl w:ilvl="0" w:tplc="3F727F5E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95" w:hanging="360"/>
      </w:pPr>
    </w:lvl>
    <w:lvl w:ilvl="2" w:tplc="0416001B" w:tentative="1">
      <w:start w:val="1"/>
      <w:numFmt w:val="lowerRoman"/>
      <w:lvlText w:val="%3."/>
      <w:lvlJc w:val="right"/>
      <w:pPr>
        <w:ind w:left="1915" w:hanging="180"/>
      </w:pPr>
    </w:lvl>
    <w:lvl w:ilvl="3" w:tplc="0416000F" w:tentative="1">
      <w:start w:val="1"/>
      <w:numFmt w:val="decimal"/>
      <w:lvlText w:val="%4."/>
      <w:lvlJc w:val="left"/>
      <w:pPr>
        <w:ind w:left="2635" w:hanging="360"/>
      </w:pPr>
    </w:lvl>
    <w:lvl w:ilvl="4" w:tplc="04160019" w:tentative="1">
      <w:start w:val="1"/>
      <w:numFmt w:val="lowerLetter"/>
      <w:lvlText w:val="%5."/>
      <w:lvlJc w:val="left"/>
      <w:pPr>
        <w:ind w:left="3355" w:hanging="360"/>
      </w:pPr>
    </w:lvl>
    <w:lvl w:ilvl="5" w:tplc="0416001B" w:tentative="1">
      <w:start w:val="1"/>
      <w:numFmt w:val="lowerRoman"/>
      <w:lvlText w:val="%6."/>
      <w:lvlJc w:val="right"/>
      <w:pPr>
        <w:ind w:left="4075" w:hanging="180"/>
      </w:pPr>
    </w:lvl>
    <w:lvl w:ilvl="6" w:tplc="0416000F" w:tentative="1">
      <w:start w:val="1"/>
      <w:numFmt w:val="decimal"/>
      <w:lvlText w:val="%7."/>
      <w:lvlJc w:val="left"/>
      <w:pPr>
        <w:ind w:left="4795" w:hanging="360"/>
      </w:pPr>
    </w:lvl>
    <w:lvl w:ilvl="7" w:tplc="04160019" w:tentative="1">
      <w:start w:val="1"/>
      <w:numFmt w:val="lowerLetter"/>
      <w:lvlText w:val="%8."/>
      <w:lvlJc w:val="left"/>
      <w:pPr>
        <w:ind w:left="5515" w:hanging="360"/>
      </w:pPr>
    </w:lvl>
    <w:lvl w:ilvl="8" w:tplc="0416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6A123967"/>
    <w:multiLevelType w:val="hybridMultilevel"/>
    <w:tmpl w:val="7B4CAC86"/>
    <w:lvl w:ilvl="0" w:tplc="0AA82D02">
      <w:start w:val="1"/>
      <w:numFmt w:val="decimal"/>
      <w:lvlText w:val="%1."/>
      <w:lvlJc w:val="left"/>
      <w:pPr>
        <w:ind w:left="720" w:hanging="360"/>
      </w:pPr>
    </w:lvl>
    <w:lvl w:ilvl="1" w:tplc="0D329552">
      <w:start w:val="1"/>
      <w:numFmt w:val="lowerLetter"/>
      <w:lvlText w:val="%2."/>
      <w:lvlJc w:val="left"/>
      <w:pPr>
        <w:ind w:left="1440" w:hanging="360"/>
      </w:pPr>
    </w:lvl>
    <w:lvl w:ilvl="2" w:tplc="0280441E">
      <w:start w:val="1"/>
      <w:numFmt w:val="lowerRoman"/>
      <w:lvlText w:val="%3."/>
      <w:lvlJc w:val="right"/>
      <w:pPr>
        <w:ind w:left="2160" w:hanging="180"/>
      </w:pPr>
    </w:lvl>
    <w:lvl w:ilvl="3" w:tplc="BA3070FA">
      <w:start w:val="1"/>
      <w:numFmt w:val="decimal"/>
      <w:lvlText w:val="%4."/>
      <w:lvlJc w:val="left"/>
      <w:pPr>
        <w:ind w:left="2880" w:hanging="360"/>
      </w:pPr>
    </w:lvl>
    <w:lvl w:ilvl="4" w:tplc="ADAC163A">
      <w:start w:val="1"/>
      <w:numFmt w:val="lowerLetter"/>
      <w:lvlText w:val="%5."/>
      <w:lvlJc w:val="left"/>
      <w:pPr>
        <w:ind w:left="3600" w:hanging="360"/>
      </w:pPr>
    </w:lvl>
    <w:lvl w:ilvl="5" w:tplc="F0603A2C">
      <w:start w:val="1"/>
      <w:numFmt w:val="lowerRoman"/>
      <w:lvlText w:val="%6."/>
      <w:lvlJc w:val="right"/>
      <w:pPr>
        <w:ind w:left="4320" w:hanging="180"/>
      </w:pPr>
    </w:lvl>
    <w:lvl w:ilvl="6" w:tplc="0F348F62">
      <w:start w:val="1"/>
      <w:numFmt w:val="decimal"/>
      <w:lvlText w:val="%7."/>
      <w:lvlJc w:val="left"/>
      <w:pPr>
        <w:ind w:left="5040" w:hanging="360"/>
      </w:pPr>
    </w:lvl>
    <w:lvl w:ilvl="7" w:tplc="13B0BC0C">
      <w:start w:val="1"/>
      <w:numFmt w:val="lowerLetter"/>
      <w:lvlText w:val="%8."/>
      <w:lvlJc w:val="left"/>
      <w:pPr>
        <w:ind w:left="5760" w:hanging="360"/>
      </w:pPr>
    </w:lvl>
    <w:lvl w:ilvl="8" w:tplc="95DCC084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017641">
    <w:abstractNumId w:val="0"/>
  </w:num>
  <w:num w:numId="2" w16cid:durableId="264382041">
    <w:abstractNumId w:val="2"/>
  </w:num>
  <w:num w:numId="3" w16cid:durableId="2141457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706019"/>
    <w:rsid w:val="00075E97"/>
    <w:rsid w:val="001775B8"/>
    <w:rsid w:val="00442450"/>
    <w:rsid w:val="007239CD"/>
    <w:rsid w:val="00800E45"/>
    <w:rsid w:val="00824F88"/>
    <w:rsid w:val="064893E3"/>
    <w:rsid w:val="0B5C7090"/>
    <w:rsid w:val="0CF3F00A"/>
    <w:rsid w:val="0DE7A675"/>
    <w:rsid w:val="10A8B7B7"/>
    <w:rsid w:val="10BF6556"/>
    <w:rsid w:val="117FED96"/>
    <w:rsid w:val="144B233E"/>
    <w:rsid w:val="1669B09D"/>
    <w:rsid w:val="17DB9197"/>
    <w:rsid w:val="2BA92326"/>
    <w:rsid w:val="2D10F247"/>
    <w:rsid w:val="3160F219"/>
    <w:rsid w:val="44706019"/>
    <w:rsid w:val="475E7CD8"/>
    <w:rsid w:val="4860772C"/>
    <w:rsid w:val="4A2366A9"/>
    <w:rsid w:val="4D185CB7"/>
    <w:rsid w:val="4FF5843D"/>
    <w:rsid w:val="520C82F4"/>
    <w:rsid w:val="58A6EEB9"/>
    <w:rsid w:val="58F8E30D"/>
    <w:rsid w:val="5CB3FC4B"/>
    <w:rsid w:val="61498B3A"/>
    <w:rsid w:val="61C45C1E"/>
    <w:rsid w:val="6361F829"/>
    <w:rsid w:val="67B81645"/>
    <w:rsid w:val="6985EE4D"/>
    <w:rsid w:val="767371F4"/>
    <w:rsid w:val="7F17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6019"/>
  <w15:chartTrackingRefBased/>
  <w15:docId w15:val="{347F8C9D-75D2-48B7-A0E9-84E47B22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144B233E"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3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9CD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4424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Guilhermo Modenese Recla</dc:creator>
  <cp:keywords/>
  <dc:description/>
  <cp:lastModifiedBy>Guilhermo Modanesi Recla</cp:lastModifiedBy>
  <cp:revision>4</cp:revision>
  <dcterms:created xsi:type="dcterms:W3CDTF">2025-06-13T14:25:00Z</dcterms:created>
  <dcterms:modified xsi:type="dcterms:W3CDTF">2025-06-30T19:07:00Z</dcterms:modified>
</cp:coreProperties>
</file>